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header2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BC1913" w:rsidR="00D1439D" w:rsidP="00BC1913" w:rsidRDefault="00D1439D" w14:paraId="1521BEB9" w14:textId="2F98AC1C">
      <w:pPr>
        <w:pBdr>
          <w:top w:val="dotted" w:color="auto" w:sz="4" w:space="1"/>
          <w:left w:val="dotted" w:color="auto" w:sz="4" w:space="4"/>
          <w:bottom w:val="dotted" w:color="auto" w:sz="4" w:space="1"/>
          <w:right w:val="dotted" w:color="auto" w:sz="4" w:space="4"/>
        </w:pBdr>
        <w:jc w:val="center"/>
        <w:rPr>
          <w:b/>
          <w:sz w:val="32"/>
          <w:szCs w:val="32"/>
        </w:rPr>
      </w:pPr>
      <w:r w:rsidRPr="00BC1913">
        <w:rPr>
          <w:b/>
          <w:sz w:val="32"/>
          <w:szCs w:val="32"/>
        </w:rPr>
        <w:t xml:space="preserve">Candidature au mandat de </w:t>
      </w:r>
      <w:proofErr w:type="spellStart"/>
      <w:proofErr w:type="gramStart"/>
      <w:r w:rsidRPr="00BC1913">
        <w:rPr>
          <w:b/>
          <w:sz w:val="32"/>
          <w:szCs w:val="32"/>
        </w:rPr>
        <w:t>président.e</w:t>
      </w:r>
      <w:proofErr w:type="spellEnd"/>
      <w:proofErr w:type="gramEnd"/>
    </w:p>
    <w:p w:rsidR="00C730B0" w:rsidP="00BC1913" w:rsidRDefault="006B5BBF" w14:paraId="318F6018" w14:textId="50E81548">
      <w:pPr>
        <w:pBdr>
          <w:top w:val="dotted" w:color="auto" w:sz="4" w:space="1"/>
          <w:left w:val="dotted" w:color="auto" w:sz="4" w:space="4"/>
          <w:bottom w:val="dotted" w:color="auto" w:sz="4" w:space="1"/>
          <w:right w:val="dotted" w:color="auto" w:sz="4" w:space="4"/>
        </w:pBdr>
        <w:jc w:val="center"/>
        <w:rPr>
          <w:b/>
        </w:rPr>
      </w:pPr>
      <w:r w:rsidRPr="00BC1913">
        <w:rPr>
          <w:b/>
          <w:sz w:val="32"/>
          <w:szCs w:val="32"/>
          <w:u w:val="single"/>
        </w:rPr>
        <w:t xml:space="preserve">Guide </w:t>
      </w:r>
      <w:r w:rsidRPr="00BC1913" w:rsidR="00D1439D">
        <w:rPr>
          <w:b/>
          <w:sz w:val="32"/>
          <w:szCs w:val="32"/>
          <w:u w:val="single"/>
        </w:rPr>
        <w:t>pour</w:t>
      </w:r>
      <w:r w:rsidRPr="00BC1913">
        <w:rPr>
          <w:b/>
          <w:sz w:val="32"/>
          <w:szCs w:val="32"/>
          <w:u w:val="single"/>
        </w:rPr>
        <w:t xml:space="preserve"> la rédaction d</w:t>
      </w:r>
      <w:r w:rsidRPr="00BC1913" w:rsidR="00B63933">
        <w:rPr>
          <w:b/>
          <w:sz w:val="32"/>
          <w:szCs w:val="32"/>
          <w:u w:val="single"/>
        </w:rPr>
        <w:t>’un</w:t>
      </w:r>
      <w:r w:rsidRPr="00BC1913" w:rsidR="00C730B0">
        <w:rPr>
          <w:b/>
          <w:sz w:val="32"/>
          <w:szCs w:val="32"/>
          <w:u w:val="single"/>
        </w:rPr>
        <w:t xml:space="preserve"> programme </w:t>
      </w:r>
      <w:r w:rsidRPr="00BC1913" w:rsidR="00B63933">
        <w:rPr>
          <w:b/>
          <w:sz w:val="32"/>
          <w:szCs w:val="32"/>
          <w:u w:val="single"/>
        </w:rPr>
        <w:t xml:space="preserve">pour </w:t>
      </w:r>
      <w:r w:rsidRPr="00BC1913">
        <w:rPr>
          <w:b/>
          <w:sz w:val="32"/>
          <w:szCs w:val="32"/>
          <w:u w:val="single"/>
        </w:rPr>
        <w:t>la section locale</w:t>
      </w:r>
      <w:r>
        <w:rPr>
          <w:b/>
        </w:rPr>
        <w:t xml:space="preserve"> </w:t>
      </w:r>
    </w:p>
    <w:p w:rsidR="00795C26" w:rsidP="00326CA2" w:rsidRDefault="00795C26" w14:paraId="5CE1C643" w14:textId="77777777">
      <w:pPr>
        <w:jc w:val="both"/>
      </w:pPr>
    </w:p>
    <w:p w:rsidRPr="00326CA2" w:rsidR="00326CA2" w:rsidP="00326CA2" w:rsidRDefault="00BA7052" w14:paraId="447729C0" w14:textId="744D3B00">
      <w:pPr>
        <w:jc w:val="both"/>
      </w:pPr>
      <w:r>
        <w:t>La directive –</w:t>
      </w:r>
      <w:r w:rsidR="007943E9">
        <w:t xml:space="preserve"> é</w:t>
      </w:r>
      <w:r>
        <w:t xml:space="preserve">lections </w:t>
      </w:r>
      <w:r w:rsidR="000D43BE">
        <w:t>statutaires 2024</w:t>
      </w:r>
      <w:r w:rsidRPr="00AB6BC7" w:rsidR="000D43BE">
        <w:t xml:space="preserve"> </w:t>
      </w:r>
      <w:r>
        <w:t>pour les ma</w:t>
      </w:r>
      <w:r w:rsidR="007943E9">
        <w:t>ndats en section locale</w:t>
      </w:r>
      <w:r w:rsidR="00C15657">
        <w:t xml:space="preserve"> </w:t>
      </w:r>
      <w:r w:rsidR="00B63933">
        <w:t xml:space="preserve">- </w:t>
      </w:r>
      <w:r w:rsidR="00D1439D">
        <w:t>demande à</w:t>
      </w:r>
      <w:r>
        <w:t xml:space="preserve"> chaque </w:t>
      </w:r>
      <w:proofErr w:type="spellStart"/>
      <w:r>
        <w:t>candidat</w:t>
      </w:r>
      <w:r w:rsidR="00B63933">
        <w:t>·e</w:t>
      </w:r>
      <w:proofErr w:type="spellEnd"/>
      <w:r>
        <w:t xml:space="preserve"> </w:t>
      </w:r>
      <w:proofErr w:type="spellStart"/>
      <w:r>
        <w:t>p</w:t>
      </w:r>
      <w:r w:rsidR="007943E9">
        <w:t>résident</w:t>
      </w:r>
      <w:r w:rsidR="00B63933">
        <w:t>·e</w:t>
      </w:r>
      <w:proofErr w:type="spellEnd"/>
      <w:r w:rsidR="007943E9">
        <w:t xml:space="preserve"> </w:t>
      </w:r>
      <w:r w:rsidR="00B63933">
        <w:t>d</w:t>
      </w:r>
      <w:r w:rsidR="00D1439D">
        <w:t>e</w:t>
      </w:r>
      <w:r w:rsidR="00B63933">
        <w:t xml:space="preserve"> </w:t>
      </w:r>
      <w:r>
        <w:t>soumettr</w:t>
      </w:r>
      <w:r w:rsidR="00535252">
        <w:t>e</w:t>
      </w:r>
      <w:r>
        <w:t xml:space="preserve"> </w:t>
      </w:r>
      <w:r w:rsidR="00326CA2">
        <w:t xml:space="preserve">au plus tard le </w:t>
      </w:r>
      <w:r w:rsidR="0052734B">
        <w:t xml:space="preserve">31 juillet 2024 </w:t>
      </w:r>
      <w:r w:rsidR="007943E9">
        <w:t xml:space="preserve">un programme </w:t>
      </w:r>
      <w:r w:rsidR="00D1439D">
        <w:t xml:space="preserve">de développement </w:t>
      </w:r>
      <w:r w:rsidR="00C730B0">
        <w:t>pour s</w:t>
      </w:r>
      <w:r w:rsidR="00C15657">
        <w:t>a SL</w:t>
      </w:r>
      <w:r w:rsidR="007943E9">
        <w:t xml:space="preserve">. </w:t>
      </w:r>
      <w:r w:rsidR="00C15657">
        <w:t>L</w:t>
      </w:r>
      <w:r w:rsidR="007943E9">
        <w:t xml:space="preserve">e programme </w:t>
      </w:r>
      <w:r w:rsidR="00B63933">
        <w:t>doit contenir</w:t>
      </w:r>
      <w:r w:rsidR="0052734B">
        <w:t xml:space="preserve"> </w:t>
      </w:r>
      <w:r w:rsidR="007943E9">
        <w:t>:</w:t>
      </w:r>
    </w:p>
    <w:p w:rsidR="008947B1" w:rsidP="00326CA2" w:rsidRDefault="00326CA2" w14:paraId="31C19D13" w14:textId="1A852962">
      <w:pPr>
        <w:numPr>
          <w:ilvl w:val="0"/>
          <w:numId w:val="1"/>
        </w:numPr>
        <w:spacing w:after="0" w:line="240" w:lineRule="auto"/>
        <w:ind w:left="709"/>
        <w:jc w:val="both"/>
        <w:rPr>
          <w:rFonts w:cs="Arial"/>
        </w:rPr>
      </w:pPr>
      <w:r>
        <w:rPr>
          <w:rFonts w:cs="Arial"/>
        </w:rPr>
        <w:t xml:space="preserve">L’équipe de </w:t>
      </w:r>
      <w:proofErr w:type="spellStart"/>
      <w:r>
        <w:rPr>
          <w:rFonts w:cs="Arial"/>
        </w:rPr>
        <w:t>candidat</w:t>
      </w:r>
      <w:r w:rsidR="00B63933">
        <w:rPr>
          <w:rFonts w:cs="Arial"/>
        </w:rPr>
        <w:t>·e</w:t>
      </w:r>
      <w:r>
        <w:rPr>
          <w:rFonts w:cs="Arial"/>
        </w:rPr>
        <w:t>s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pressenti</w:t>
      </w:r>
      <w:r w:rsidR="00B63933">
        <w:rPr>
          <w:rFonts w:cs="Arial"/>
        </w:rPr>
        <w:t>·e</w:t>
      </w:r>
      <w:r>
        <w:rPr>
          <w:rFonts w:cs="Arial"/>
        </w:rPr>
        <w:t>s</w:t>
      </w:r>
      <w:proofErr w:type="spellEnd"/>
      <w:r>
        <w:rPr>
          <w:rFonts w:cs="Arial"/>
        </w:rPr>
        <w:t xml:space="preserve"> pour les mandats </w:t>
      </w:r>
      <w:r w:rsidR="00B63933">
        <w:rPr>
          <w:rFonts w:cs="Arial"/>
        </w:rPr>
        <w:t xml:space="preserve">à pourvoir </w:t>
      </w:r>
      <w:r>
        <w:rPr>
          <w:rFonts w:cs="Arial"/>
        </w:rPr>
        <w:t xml:space="preserve">et </w:t>
      </w:r>
      <w:r w:rsidR="00296EA3">
        <w:rPr>
          <w:rFonts w:cs="Arial"/>
        </w:rPr>
        <w:t xml:space="preserve">les </w:t>
      </w:r>
      <w:r>
        <w:rPr>
          <w:rFonts w:cs="Arial"/>
        </w:rPr>
        <w:t>potentiels responsables d’activité</w:t>
      </w:r>
    </w:p>
    <w:p w:rsidR="00296EA3" w:rsidP="008947B1" w:rsidRDefault="00296EA3" w14:paraId="7C8ABAB8" w14:textId="75DE7E58">
      <w:pPr>
        <w:numPr>
          <w:ilvl w:val="0"/>
          <w:numId w:val="1"/>
        </w:numPr>
        <w:spacing w:after="0" w:line="240" w:lineRule="auto"/>
        <w:ind w:left="709"/>
        <w:jc w:val="both"/>
        <w:rPr>
          <w:rFonts w:cs="Arial"/>
        </w:rPr>
      </w:pPr>
      <w:r>
        <w:rPr>
          <w:rFonts w:cs="Arial"/>
        </w:rPr>
        <w:t xml:space="preserve">Si </w:t>
      </w:r>
      <w:proofErr w:type="spellStart"/>
      <w:r w:rsidRPr="008947B1" w:rsidR="00487E19">
        <w:rPr>
          <w:rFonts w:cs="Arial"/>
        </w:rPr>
        <w:t>le·la</w:t>
      </w:r>
      <w:proofErr w:type="spellEnd"/>
      <w:r w:rsidRPr="008947B1" w:rsidR="00487E19">
        <w:rPr>
          <w:rFonts w:cs="Arial"/>
        </w:rPr>
        <w:t xml:space="preserve"> </w:t>
      </w:r>
      <w:proofErr w:type="spellStart"/>
      <w:r w:rsidRPr="008947B1" w:rsidR="00487E19">
        <w:rPr>
          <w:rFonts w:cs="Arial"/>
        </w:rPr>
        <w:t>candidat·e</w:t>
      </w:r>
      <w:proofErr w:type="spellEnd"/>
      <w:r w:rsidRPr="008947B1" w:rsidR="00487E19">
        <w:rPr>
          <w:rFonts w:cs="Arial"/>
        </w:rPr>
        <w:t xml:space="preserve"> a occupé un mandat au sein de la même SL durant le quadriennat </w:t>
      </w:r>
      <w:r w:rsidR="0052734B">
        <w:rPr>
          <w:rFonts w:cs="Arial"/>
        </w:rPr>
        <w:t xml:space="preserve">2021-2024, </w:t>
      </w:r>
      <w:r>
        <w:rPr>
          <w:rFonts w:cs="Arial"/>
        </w:rPr>
        <w:t>l</w:t>
      </w:r>
      <w:r w:rsidRPr="008947B1">
        <w:rPr>
          <w:rFonts w:cs="Arial"/>
        </w:rPr>
        <w:t>es principales réalisations par domaine d’activit</w:t>
      </w:r>
      <w:r>
        <w:rPr>
          <w:rFonts w:cs="Arial"/>
        </w:rPr>
        <w:t>é</w:t>
      </w:r>
      <w:r w:rsidRPr="008947B1">
        <w:rPr>
          <w:rFonts w:cs="Arial"/>
        </w:rPr>
        <w:t xml:space="preserve"> de la SL</w:t>
      </w:r>
      <w:r w:rsidRPr="008947B1" w:rsidR="00487E19">
        <w:rPr>
          <w:rFonts w:cs="Arial"/>
        </w:rPr>
        <w:t xml:space="preserve">. </w:t>
      </w:r>
    </w:p>
    <w:p w:rsidRPr="008947B1" w:rsidR="00487E19" w:rsidP="00BC1913" w:rsidRDefault="00487E19" w14:paraId="74768C7C" w14:textId="569656F2">
      <w:pPr>
        <w:spacing w:after="0" w:line="240" w:lineRule="auto"/>
        <w:ind w:left="708"/>
        <w:jc w:val="both"/>
        <w:rPr>
          <w:rFonts w:cs="Arial"/>
        </w:rPr>
      </w:pPr>
      <w:r w:rsidRPr="008947B1">
        <w:rPr>
          <w:rFonts w:cs="Arial"/>
        </w:rPr>
        <w:t xml:space="preserve">Si </w:t>
      </w:r>
      <w:r w:rsidR="00296EA3">
        <w:rPr>
          <w:rFonts w:cs="Arial"/>
        </w:rPr>
        <w:t>le/la</w:t>
      </w:r>
      <w:r w:rsidRPr="008947B1">
        <w:rPr>
          <w:rFonts w:cs="Arial"/>
        </w:rPr>
        <w:t xml:space="preserve"> </w:t>
      </w:r>
      <w:proofErr w:type="spellStart"/>
      <w:r w:rsidRPr="008947B1">
        <w:rPr>
          <w:rFonts w:cs="Arial"/>
        </w:rPr>
        <w:t>candidat·e</w:t>
      </w:r>
      <w:proofErr w:type="spellEnd"/>
      <w:r w:rsidRPr="008947B1">
        <w:rPr>
          <w:rFonts w:cs="Arial"/>
        </w:rPr>
        <w:t xml:space="preserve"> n’a pas occupé de mandat au sein de la SL, indiquez les informations qui ont suscité votre intérêt à présenter votre candidature.</w:t>
      </w:r>
    </w:p>
    <w:p w:rsidRPr="002D507D" w:rsidR="00326CA2" w:rsidP="00326CA2" w:rsidRDefault="00326CA2" w14:paraId="3DD46713" w14:textId="73A1DB0B">
      <w:pPr>
        <w:numPr>
          <w:ilvl w:val="0"/>
          <w:numId w:val="1"/>
        </w:numPr>
        <w:spacing w:after="0" w:line="240" w:lineRule="auto"/>
        <w:ind w:left="709"/>
        <w:jc w:val="both"/>
        <w:rPr>
          <w:rFonts w:cs="Arial"/>
        </w:rPr>
      </w:pPr>
      <w:r>
        <w:rPr>
          <w:rFonts w:cs="Arial"/>
        </w:rPr>
        <w:t>L</w:t>
      </w:r>
      <w:r w:rsidR="00296EA3">
        <w:rPr>
          <w:rFonts w:cs="Arial"/>
        </w:rPr>
        <w:t xml:space="preserve">e programme </w:t>
      </w:r>
      <w:r>
        <w:rPr>
          <w:rFonts w:cs="Arial"/>
        </w:rPr>
        <w:t xml:space="preserve">que </w:t>
      </w:r>
      <w:proofErr w:type="spellStart"/>
      <w:r>
        <w:rPr>
          <w:rFonts w:cs="Arial"/>
        </w:rPr>
        <w:t>le</w:t>
      </w:r>
      <w:r w:rsidR="00B63933">
        <w:rPr>
          <w:rFonts w:cs="Arial"/>
        </w:rPr>
        <w:t>·la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candidat</w:t>
      </w:r>
      <w:r w:rsidR="00B63933">
        <w:rPr>
          <w:rFonts w:cs="Arial"/>
        </w:rPr>
        <w:t>·e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président</w:t>
      </w:r>
      <w:r w:rsidR="00B63933">
        <w:rPr>
          <w:rFonts w:cs="Arial"/>
        </w:rPr>
        <w:t>·e</w:t>
      </w:r>
      <w:proofErr w:type="spellEnd"/>
      <w:r>
        <w:rPr>
          <w:rFonts w:cs="Arial"/>
        </w:rPr>
        <w:t xml:space="preserve"> souhaite porter avec son équipe pour la </w:t>
      </w:r>
      <w:r w:rsidRPr="00351F80">
        <w:rPr>
          <w:rFonts w:cs="Arial"/>
        </w:rPr>
        <w:t xml:space="preserve">SL </w:t>
      </w:r>
      <w:r>
        <w:rPr>
          <w:rFonts w:cs="Arial"/>
        </w:rPr>
        <w:t xml:space="preserve">durant le </w:t>
      </w:r>
      <w:r w:rsidR="00296EA3">
        <w:rPr>
          <w:rFonts w:cs="Arial"/>
        </w:rPr>
        <w:t xml:space="preserve">prochain </w:t>
      </w:r>
      <w:r>
        <w:rPr>
          <w:rFonts w:cs="Arial"/>
        </w:rPr>
        <w:t>quadriennat</w:t>
      </w:r>
      <w:r w:rsidRPr="002D507D">
        <w:rPr>
          <w:rFonts w:cs="Arial"/>
        </w:rPr>
        <w:t>.</w:t>
      </w:r>
    </w:p>
    <w:p w:rsidR="008E5B7C" w:rsidP="00AF54B6" w:rsidRDefault="00296EA3" w14:paraId="188324A3" w14:textId="6291A875">
      <w:pPr>
        <w:spacing w:before="120"/>
        <w:jc w:val="both"/>
      </w:pPr>
      <w:r>
        <w:rPr>
          <w:b/>
          <w:bCs/>
        </w:rPr>
        <w:t>Est proposé</w:t>
      </w:r>
      <w:r w:rsidRPr="00BC1913" w:rsidR="00C730B0">
        <w:rPr>
          <w:b/>
          <w:bCs/>
        </w:rPr>
        <w:t xml:space="preserve"> ci-après </w:t>
      </w:r>
      <w:r w:rsidRPr="00BC1913" w:rsidR="006B5BBF">
        <w:rPr>
          <w:b/>
          <w:bCs/>
        </w:rPr>
        <w:t>un</w:t>
      </w:r>
      <w:r w:rsidR="006B5BBF">
        <w:t xml:space="preserve"> </w:t>
      </w:r>
      <w:r w:rsidRPr="006B5BBF" w:rsidR="008E5B7C">
        <w:rPr>
          <w:b/>
        </w:rPr>
        <w:t xml:space="preserve">guide </w:t>
      </w:r>
      <w:r w:rsidRPr="006B5BBF" w:rsidR="00C730B0">
        <w:rPr>
          <w:b/>
        </w:rPr>
        <w:t>en vue de faciliter la</w:t>
      </w:r>
      <w:r w:rsidRPr="006B5BBF" w:rsidR="008E5B7C">
        <w:rPr>
          <w:b/>
        </w:rPr>
        <w:t xml:space="preserve"> rédaction</w:t>
      </w:r>
      <w:r w:rsidR="00D1439D">
        <w:rPr>
          <w:b/>
        </w:rPr>
        <w:t xml:space="preserve"> de ce programme</w:t>
      </w:r>
      <w:r w:rsidR="008E5B7C">
        <w:t>.</w:t>
      </w:r>
    </w:p>
    <w:p w:rsidR="00BB4BF4" w:rsidP="00C15657" w:rsidRDefault="00296EA3" w14:paraId="7A2147CB" w14:textId="2495E2A2">
      <w:pPr>
        <w:jc w:val="both"/>
      </w:pPr>
      <w:r>
        <w:t>Le</w:t>
      </w:r>
      <w:r w:rsidR="00AF54B6">
        <w:t xml:space="preserve"> </w:t>
      </w:r>
      <w:r w:rsidR="00BB4BF4">
        <w:t>programme</w:t>
      </w:r>
      <w:r w:rsidR="00AF54B6">
        <w:t xml:space="preserve"> de la SL aura</w:t>
      </w:r>
      <w:r w:rsidR="00BB4BF4">
        <w:t xml:space="preserve"> fait l’objet d</w:t>
      </w:r>
      <w:r w:rsidR="00AD3111">
        <w:t>’au moins une</w:t>
      </w:r>
      <w:r w:rsidR="00BB4BF4">
        <w:t xml:space="preserve"> discussion préalable </w:t>
      </w:r>
      <w:r w:rsidR="00AF54B6">
        <w:t xml:space="preserve">au sein de la </w:t>
      </w:r>
      <w:r w:rsidR="00650D0B">
        <w:t>SL</w:t>
      </w:r>
      <w:r w:rsidR="00B63933">
        <w:t xml:space="preserve">. </w:t>
      </w:r>
    </w:p>
    <w:p w:rsidRPr="00B62521" w:rsidR="002702E6" w:rsidP="00AF54B6" w:rsidRDefault="006B5BBF" w14:paraId="02FCA0E6" w14:textId="68D1A0DC">
      <w:pPr>
        <w:jc w:val="both"/>
        <w:rPr>
          <w:b/>
          <w:bCs/>
        </w:rPr>
      </w:pPr>
      <w:r>
        <w:t>I</w:t>
      </w:r>
      <w:r w:rsidR="00AF54B6">
        <w:t xml:space="preserve">l est attendu </w:t>
      </w:r>
      <w:r>
        <w:t>que chaque</w:t>
      </w:r>
      <w:r w:rsidR="00AF54B6">
        <w:t xml:space="preserve"> SL développe </w:t>
      </w:r>
      <w:r w:rsidR="00AD3111">
        <w:t>d</w:t>
      </w:r>
      <w:r w:rsidR="00C730B0">
        <w:t>es actions sociales sur le territoire de sa commune et y alloue des moyens pour son développement. Ceci ne signifie pas que toute la palett</w:t>
      </w:r>
      <w:r w:rsidR="00C15657">
        <w:t>e des activités sociales de la Croix-Rouge doit</w:t>
      </w:r>
      <w:r w:rsidR="00C730B0">
        <w:t xml:space="preserve"> ê</w:t>
      </w:r>
      <w:r w:rsidR="00C15657">
        <w:t>tre dévelop</w:t>
      </w:r>
      <w:r w:rsidR="00AF54B6">
        <w:t xml:space="preserve">pée et </w:t>
      </w:r>
      <w:r w:rsidR="00B63933">
        <w:t xml:space="preserve">reprise </w:t>
      </w:r>
      <w:r>
        <w:t>dans le programme de chaque SL</w:t>
      </w:r>
      <w:r w:rsidR="00527496">
        <w:t xml:space="preserve">. </w:t>
      </w:r>
      <w:r w:rsidRPr="00B62521" w:rsidR="00527496">
        <w:rPr>
          <w:b/>
          <w:bCs/>
        </w:rPr>
        <w:t>N</w:t>
      </w:r>
      <w:r w:rsidRPr="00B62521" w:rsidR="00326CA2">
        <w:rPr>
          <w:b/>
          <w:bCs/>
        </w:rPr>
        <w:t>éanmoins, il est attendu que chaque SL propose</w:t>
      </w:r>
      <w:r w:rsidR="00AD3111">
        <w:rPr>
          <w:b/>
          <w:bCs/>
        </w:rPr>
        <w:t> :</w:t>
      </w:r>
    </w:p>
    <w:p w:rsidR="00B62521" w:rsidP="002702E6" w:rsidRDefault="00AD3111" w14:paraId="55A8E35C" w14:textId="235D368D">
      <w:pPr>
        <w:pStyle w:val="Paragraphedeliste"/>
        <w:numPr>
          <w:ilvl w:val="0"/>
          <w:numId w:val="2"/>
        </w:numPr>
        <w:jc w:val="both"/>
      </w:pPr>
      <w:proofErr w:type="gramStart"/>
      <w:r>
        <w:t>une</w:t>
      </w:r>
      <w:proofErr w:type="gramEnd"/>
      <w:r>
        <w:t xml:space="preserve"> </w:t>
      </w:r>
      <w:r w:rsidR="00326CA2">
        <w:t xml:space="preserve">activité en lien avec la </w:t>
      </w:r>
      <w:r w:rsidRPr="002702E6" w:rsidR="00326CA2">
        <w:rPr>
          <w:b/>
          <w:bCs/>
        </w:rPr>
        <w:t>lutte contre l’isolement et la solitude des personnes âgées</w:t>
      </w:r>
      <w:r w:rsidR="00326CA2">
        <w:t xml:space="preserve"> </w:t>
      </w:r>
    </w:p>
    <w:p w:rsidR="00326CA2" w:rsidP="00B62521" w:rsidRDefault="00326CA2" w14:paraId="69CC3AFE" w14:textId="5B1224AA">
      <w:pPr>
        <w:pStyle w:val="Paragraphedeliste"/>
        <w:jc w:val="both"/>
      </w:pPr>
      <w:r w:rsidRPr="002702E6">
        <w:rPr>
          <w:b/>
          <w:bCs/>
        </w:rPr>
        <w:t>ET</w:t>
      </w:r>
      <w:r>
        <w:t xml:space="preserve"> </w:t>
      </w:r>
    </w:p>
    <w:p w:rsidR="00B62521" w:rsidP="00326CA2" w:rsidRDefault="002702E6" w14:paraId="126779D9" w14:textId="77777777">
      <w:pPr>
        <w:pStyle w:val="Paragraphedeliste"/>
        <w:numPr>
          <w:ilvl w:val="0"/>
          <w:numId w:val="2"/>
        </w:numPr>
        <w:jc w:val="both"/>
      </w:pPr>
      <w:proofErr w:type="gramStart"/>
      <w:r>
        <w:t>d</w:t>
      </w:r>
      <w:r w:rsidR="00326CA2">
        <w:t>es</w:t>
      </w:r>
      <w:proofErr w:type="gramEnd"/>
      <w:r w:rsidR="00326CA2">
        <w:t xml:space="preserve"> activités </w:t>
      </w:r>
      <w:r w:rsidRPr="002702E6" w:rsidR="00326CA2">
        <w:rPr>
          <w:b/>
          <w:bCs/>
        </w:rPr>
        <w:t>d’aide alimentaire</w:t>
      </w:r>
      <w:r w:rsidR="00326CA2">
        <w:t xml:space="preserve"> ; </w:t>
      </w:r>
    </w:p>
    <w:p w:rsidRPr="00B62521" w:rsidR="00326CA2" w:rsidP="00B62521" w:rsidRDefault="00326CA2" w14:paraId="5B00130A" w14:textId="518264F2">
      <w:pPr>
        <w:ind w:firstLine="708"/>
        <w:jc w:val="both"/>
        <w:rPr>
          <w:u w:val="single"/>
        </w:rPr>
      </w:pPr>
      <w:proofErr w:type="gramStart"/>
      <w:r w:rsidRPr="00B62521">
        <w:rPr>
          <w:b/>
          <w:bCs/>
          <w:u w:val="single"/>
        </w:rPr>
        <w:t>OU</w:t>
      </w:r>
      <w:proofErr w:type="gramEnd"/>
    </w:p>
    <w:p w:rsidR="00326CA2" w:rsidP="00326CA2" w:rsidRDefault="002702E6" w14:paraId="2CE74EA3" w14:textId="4B8BE020">
      <w:pPr>
        <w:pStyle w:val="Paragraphedeliste"/>
        <w:numPr>
          <w:ilvl w:val="0"/>
          <w:numId w:val="2"/>
        </w:numPr>
        <w:jc w:val="both"/>
      </w:pPr>
      <w:proofErr w:type="gramStart"/>
      <w:r>
        <w:t>d</w:t>
      </w:r>
      <w:r w:rsidR="00326CA2">
        <w:t>es</w:t>
      </w:r>
      <w:proofErr w:type="gramEnd"/>
      <w:r w:rsidR="00326CA2">
        <w:t xml:space="preserve"> activités </w:t>
      </w:r>
      <w:r w:rsidRPr="002702E6" w:rsidR="00326CA2">
        <w:rPr>
          <w:b/>
          <w:bCs/>
        </w:rPr>
        <w:t>d’aide aux sans-abri</w:t>
      </w:r>
    </w:p>
    <w:p w:rsidR="00C730B0" w:rsidP="00AF54B6" w:rsidRDefault="00326CA2" w14:paraId="40C07B30" w14:textId="4514405D">
      <w:pPr>
        <w:jc w:val="both"/>
      </w:pPr>
      <w:r>
        <w:t>L</w:t>
      </w:r>
      <w:r w:rsidR="00C730B0">
        <w:t>e développement de partenariats entre SL en fonction des spécificités de chaque commune</w:t>
      </w:r>
      <w:r w:rsidR="006B5BBF">
        <w:t xml:space="preserve"> est encouragé</w:t>
      </w:r>
      <w:r w:rsidR="00C730B0">
        <w:t>. Ainsi par exemple : la SL A p</w:t>
      </w:r>
      <w:r>
        <w:t>eut développer un service d’aide alimentaire</w:t>
      </w:r>
      <w:r w:rsidR="00C730B0">
        <w:t xml:space="preserve"> qui couvre les communes A et B, et i</w:t>
      </w:r>
      <w:r w:rsidR="00C15657">
        <w:t>nversement la SL</w:t>
      </w:r>
      <w:r w:rsidR="00C730B0">
        <w:t xml:space="preserve"> B peut proposer un service </w:t>
      </w:r>
      <w:r>
        <w:t xml:space="preserve">d’appui aux personnes sans-abri </w:t>
      </w:r>
      <w:r w:rsidR="00C730B0">
        <w:t>pour les communes A et B….</w:t>
      </w:r>
    </w:p>
    <w:p w:rsidR="00C15657" w:rsidP="00AF54B6" w:rsidRDefault="00C15657" w14:paraId="3342AE37" w14:textId="4A0274F2">
      <w:pPr>
        <w:jc w:val="both"/>
      </w:pPr>
      <w:r>
        <w:t>L</w:t>
      </w:r>
      <w:r w:rsidR="00296EA3">
        <w:t>e</w:t>
      </w:r>
      <w:r>
        <w:t xml:space="preserve"> programme peut indiquer des axes </w:t>
      </w:r>
      <w:r w:rsidR="00296EA3">
        <w:t>de développement non</w:t>
      </w:r>
      <w:r>
        <w:t xml:space="preserve"> encore formellement décidés et qui sont une première réflexion.</w:t>
      </w:r>
    </w:p>
    <w:p w:rsidR="00C15657" w:rsidP="00AF54B6" w:rsidRDefault="00C15657" w14:paraId="20223C4A" w14:textId="5C5EDE6E">
      <w:pPr>
        <w:jc w:val="both"/>
      </w:pPr>
      <w:r>
        <w:t>De même, si une SL souhaite développer des actions sociales mais n'est pas sûre de pouvoir trouver toutes les ressources humaines et financières pour le</w:t>
      </w:r>
      <w:r w:rsidR="00B63933">
        <w:t>s</w:t>
      </w:r>
      <w:r>
        <w:t xml:space="preserve"> réaliser, le programme peut mentionner cette contrainte. L'idée étant que la </w:t>
      </w:r>
      <w:r w:rsidR="00296EA3">
        <w:t xml:space="preserve">Direction </w:t>
      </w:r>
      <w:r>
        <w:t>Régionale et/ou d'autres SL pourraient alors collaborer pour aider à lever certaines de ces contraintes.</w:t>
      </w:r>
    </w:p>
    <w:p w:rsidRPr="00B62521" w:rsidR="006E0C99" w:rsidP="00287228" w:rsidRDefault="00C730B0" w14:paraId="1EDDB932" w14:textId="5AF75F75">
      <w:pPr>
        <w:jc w:val="both"/>
        <w:rPr>
          <w:b/>
          <w:bCs/>
        </w:rPr>
        <w:sectPr w:rsidRPr="00B62521" w:rsidR="006E0C99" w:rsidSect="006E0C99">
          <w:footerReference w:type="default" r:id="rId11"/>
          <w:pgSz w:w="11906" w:h="16838" w:orient="portrait"/>
          <w:pgMar w:top="1135" w:right="1417" w:bottom="1417" w:left="1417" w:header="708" w:footer="708" w:gutter="0"/>
          <w:cols w:space="708"/>
          <w:docGrid w:linePitch="360"/>
          <w:headerReference w:type="default" r:id="R6c496105bf764cdb"/>
        </w:sectPr>
      </w:pPr>
      <w:r w:rsidRPr="00AD3111">
        <w:rPr>
          <w:b/>
          <w:bCs/>
          <w:color w:val="FF0000"/>
        </w:rPr>
        <w:t>Pour toute question</w:t>
      </w:r>
      <w:r w:rsidRPr="00AD3111" w:rsidR="00B667FE">
        <w:rPr>
          <w:b/>
          <w:bCs/>
          <w:color w:val="FF0000"/>
        </w:rPr>
        <w:t xml:space="preserve"> sur la rédaction de votre programme</w:t>
      </w:r>
      <w:r w:rsidRPr="00AD3111">
        <w:rPr>
          <w:b/>
          <w:bCs/>
          <w:color w:val="FF0000"/>
        </w:rPr>
        <w:t>, n’hésitez</w:t>
      </w:r>
      <w:r w:rsidRPr="00AD3111" w:rsidR="00C15657">
        <w:rPr>
          <w:b/>
          <w:bCs/>
          <w:color w:val="FF0000"/>
        </w:rPr>
        <w:t xml:space="preserve"> pas à prendre contact avec la </w:t>
      </w:r>
      <w:r w:rsidRPr="00AD3111" w:rsidR="00296EA3">
        <w:rPr>
          <w:b/>
          <w:bCs/>
          <w:color w:val="FF0000"/>
        </w:rPr>
        <w:t>Direction</w:t>
      </w:r>
      <w:r w:rsidRPr="00AD3111" w:rsidR="00C15657">
        <w:rPr>
          <w:b/>
          <w:bCs/>
          <w:color w:val="FF0000"/>
        </w:rPr>
        <w:t xml:space="preserve"> R</w:t>
      </w:r>
      <w:r w:rsidRPr="00AD3111" w:rsidR="006B5BBF">
        <w:rPr>
          <w:b/>
          <w:bCs/>
          <w:color w:val="FF0000"/>
        </w:rPr>
        <w:t>égionale</w:t>
      </w:r>
      <w:r w:rsidRPr="00AD3111" w:rsidR="00B62521">
        <w:rPr>
          <w:b/>
          <w:bCs/>
          <w:color w:val="FF0000"/>
        </w:rPr>
        <w:t> :</w:t>
      </w:r>
      <w:r w:rsidR="00B62521">
        <w:rPr>
          <w:b/>
          <w:bCs/>
        </w:rPr>
        <w:t xml:space="preserve"> </w:t>
      </w:r>
      <w:hyperlink w:history="1" r:id="rId12">
        <w:r w:rsidRPr="00966118" w:rsidR="00B2585F">
          <w:rPr>
            <w:rStyle w:val="Lienhypertexte"/>
            <w:b/>
            <w:bCs/>
            <w:i/>
            <w:iCs/>
          </w:rPr>
          <w:t>bruxelles-capitale@croix-rouge.be</w:t>
        </w:r>
      </w:hyperlink>
      <w:r w:rsidR="00B2585F">
        <w:rPr>
          <w:b/>
          <w:bCs/>
          <w:i/>
          <w:iCs/>
          <w:color w:val="FF0000"/>
        </w:rPr>
        <w:t xml:space="preserve"> </w:t>
      </w:r>
    </w:p>
    <w:tbl>
      <w:tblPr>
        <w:tblStyle w:val="Grilledutableau"/>
        <w:tblW w:w="0" w:type="auto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ook w:val="04A0" w:firstRow="1" w:lastRow="0" w:firstColumn="1" w:lastColumn="0" w:noHBand="0" w:noVBand="1"/>
      </w:tblPr>
      <w:tblGrid>
        <w:gridCol w:w="2943"/>
        <w:gridCol w:w="11227"/>
      </w:tblGrid>
      <w:tr w:rsidR="00B667FE" w:rsidTr="001B76BC" w14:paraId="6DE078CC" w14:textId="77777777">
        <w:tc>
          <w:tcPr>
            <w:tcW w:w="2943" w:type="dxa"/>
          </w:tcPr>
          <w:p w:rsidRPr="00F33146" w:rsidR="00B667FE" w:rsidP="00B667FE" w:rsidRDefault="00B667FE" w14:paraId="4188E657" w14:textId="77777777">
            <w:pPr>
              <w:rPr>
                <w:color w:val="000000" w:themeColor="text1"/>
              </w:rPr>
            </w:pPr>
            <w:r>
              <w:rPr>
                <w:noProof/>
                <w:lang w:eastAsia="fr-BE"/>
              </w:rPr>
              <w:lastRenderedPageBreak/>
              <w:drawing>
                <wp:inline distT="0" distB="0" distL="0" distR="0" wp14:anchorId="389BA9BC" wp14:editId="46CB6571">
                  <wp:extent cx="1719314" cy="952500"/>
                  <wp:effectExtent l="0" t="0" r="0" b="0"/>
                  <wp:docPr id="1" name="Image 1" descr="\\wdcdfs01\Folder_Redirection\olivier.standaert\Desktop\logo%20CRB%20FR-N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wdcdfs01\Folder_Redirection\olivier.standaert\Desktop\logo%20CRB%20FR-N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9618" cy="9526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27" w:type="dxa"/>
          </w:tcPr>
          <w:p w:rsidR="00AD3111" w:rsidP="00AB64D9" w:rsidRDefault="00AD3111" w14:paraId="490B3C1B" w14:textId="77777777">
            <w:pPr>
              <w:rPr>
                <w:b/>
                <w:color w:val="000000" w:themeColor="text1"/>
              </w:rPr>
            </w:pPr>
          </w:p>
          <w:p w:rsidR="00AD3111" w:rsidP="00AB64D9" w:rsidRDefault="00AD3111" w14:paraId="51A95E34" w14:textId="77777777">
            <w:pPr>
              <w:rPr>
                <w:b/>
                <w:color w:val="000000" w:themeColor="text1"/>
              </w:rPr>
            </w:pPr>
          </w:p>
          <w:p w:rsidRPr="00B667FE" w:rsidR="00B667FE" w:rsidP="00AD3111" w:rsidRDefault="00B667FE" w14:paraId="3BF98141" w14:textId="2DE8EE69">
            <w:pPr>
              <w:jc w:val="center"/>
              <w:rPr>
                <w:b/>
                <w:color w:val="000000" w:themeColor="text1"/>
              </w:rPr>
            </w:pPr>
            <w:r w:rsidRPr="009D300C">
              <w:rPr>
                <w:b/>
                <w:color w:val="000000" w:themeColor="text1"/>
              </w:rPr>
              <w:t xml:space="preserve">Programme </w:t>
            </w:r>
            <w:r w:rsidR="00AD3111">
              <w:rPr>
                <w:b/>
                <w:color w:val="000000" w:themeColor="text1"/>
              </w:rPr>
              <w:t>pour 2025</w:t>
            </w:r>
            <w:r w:rsidR="00437FB8">
              <w:rPr>
                <w:b/>
                <w:color w:val="000000" w:themeColor="text1"/>
              </w:rPr>
              <w:t xml:space="preserve">+ </w:t>
            </w:r>
            <w:r w:rsidR="00AD3111">
              <w:rPr>
                <w:b/>
                <w:color w:val="000000" w:themeColor="text1"/>
              </w:rPr>
              <w:t xml:space="preserve">de </w:t>
            </w:r>
            <w:r w:rsidRPr="009D300C">
              <w:rPr>
                <w:b/>
                <w:color w:val="000000" w:themeColor="text1"/>
              </w:rPr>
              <w:t>la SL</w:t>
            </w:r>
            <w:r>
              <w:rPr>
                <w:b/>
                <w:color w:val="000000" w:themeColor="text1"/>
              </w:rPr>
              <w:t xml:space="preserve"> de</w:t>
            </w:r>
            <w:r w:rsidR="00B5050B">
              <w:rPr>
                <w:b/>
                <w:color w:val="000000" w:themeColor="text1"/>
              </w:rPr>
              <w:t xml:space="preserve"> </w:t>
            </w:r>
            <w:r w:rsidRPr="009D300C">
              <w:rPr>
                <w:b/>
                <w:color w:val="000000" w:themeColor="text1"/>
              </w:rPr>
              <w:t>:</w:t>
            </w:r>
            <w:r>
              <w:rPr>
                <w:b/>
                <w:color w:val="000000" w:themeColor="text1"/>
              </w:rPr>
              <w:t xml:space="preserve"> </w:t>
            </w:r>
            <w:r w:rsidRPr="00F33146">
              <w:rPr>
                <w:i/>
                <w:color w:val="808080" w:themeColor="background1" w:themeShade="80"/>
              </w:rPr>
              <w:t>Ajouter ici l</w:t>
            </w:r>
            <w:r w:rsidR="00296EA3">
              <w:rPr>
                <w:i/>
                <w:color w:val="808080" w:themeColor="background1" w:themeShade="80"/>
              </w:rPr>
              <w:t>e nom</w:t>
            </w:r>
            <w:r w:rsidRPr="00F33146">
              <w:rPr>
                <w:i/>
                <w:color w:val="808080" w:themeColor="background1" w:themeShade="80"/>
              </w:rPr>
              <w:t xml:space="preserve"> de la section locale</w:t>
            </w:r>
          </w:p>
        </w:tc>
      </w:tr>
    </w:tbl>
    <w:p w:rsidR="00B667FE" w:rsidRDefault="00B667FE" w14:paraId="5787104F" w14:textId="77777777"/>
    <w:p w:rsidR="009D300C" w:rsidRDefault="009D300C" w14:paraId="73899D9C" w14:textId="5737E22F">
      <w:pPr>
        <w:rPr>
          <w:b/>
        </w:rPr>
      </w:pPr>
      <w:r w:rsidRPr="002702E6">
        <w:rPr>
          <w:b/>
          <w:sz w:val="28"/>
          <w:szCs w:val="28"/>
        </w:rPr>
        <w:t xml:space="preserve">Partie 1. </w:t>
      </w:r>
      <w:r w:rsidR="00B62521">
        <w:rPr>
          <w:b/>
          <w:sz w:val="28"/>
          <w:szCs w:val="28"/>
        </w:rPr>
        <w:t>L’équipe</w:t>
      </w:r>
    </w:p>
    <w:tbl>
      <w:tblPr>
        <w:tblStyle w:val="Grilledutableau"/>
        <w:tblW w:w="0" w:type="auto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ook w:val="04A0" w:firstRow="1" w:lastRow="0" w:firstColumn="1" w:lastColumn="0" w:noHBand="0" w:noVBand="1"/>
      </w:tblPr>
      <w:tblGrid>
        <w:gridCol w:w="2943"/>
        <w:gridCol w:w="11227"/>
      </w:tblGrid>
      <w:tr w:rsidR="009D300C" w:rsidTr="5C7252BF" w14:paraId="6D32A97A" w14:textId="77777777">
        <w:tc>
          <w:tcPr>
            <w:tcW w:w="2943" w:type="dxa"/>
            <w:tcMar/>
          </w:tcPr>
          <w:p w:rsidRPr="00AD3111" w:rsidR="009D300C" w:rsidP="00AB64D9" w:rsidRDefault="009D300C" w14:paraId="01704DA1" w14:textId="54B2786C">
            <w:pPr>
              <w:rPr>
                <w:b/>
                <w:color w:val="FF0000"/>
              </w:rPr>
            </w:pPr>
            <w:r w:rsidRPr="00AD3111">
              <w:rPr>
                <w:b/>
                <w:color w:val="FF0000"/>
              </w:rPr>
              <w:t>Présenté par </w:t>
            </w:r>
          </w:p>
        </w:tc>
        <w:tc>
          <w:tcPr>
            <w:tcW w:w="11227" w:type="dxa"/>
            <w:tcMar/>
          </w:tcPr>
          <w:p w:rsidR="009D300C" w:rsidP="00AB64D9" w:rsidRDefault="00296EA3" w14:paraId="4C5ED8F4" w14:textId="7174CB01">
            <w:pPr>
              <w:rPr>
                <w:i/>
                <w:color w:val="808080" w:themeColor="background1" w:themeShade="80"/>
              </w:rPr>
            </w:pPr>
            <w:r>
              <w:rPr>
                <w:i/>
                <w:color w:val="808080" w:themeColor="background1" w:themeShade="80"/>
              </w:rPr>
              <w:t>P</w:t>
            </w:r>
            <w:r w:rsidRPr="00F33146" w:rsidR="009D300C">
              <w:rPr>
                <w:i/>
                <w:color w:val="808080" w:themeColor="background1" w:themeShade="80"/>
              </w:rPr>
              <w:t>rénom</w:t>
            </w:r>
            <w:r w:rsidR="002702E6">
              <w:rPr>
                <w:i/>
                <w:color w:val="808080" w:themeColor="background1" w:themeShade="80"/>
              </w:rPr>
              <w:t xml:space="preserve"> </w:t>
            </w:r>
            <w:r w:rsidRPr="00F33146" w:rsidR="009D300C">
              <w:rPr>
                <w:i/>
                <w:color w:val="808080" w:themeColor="background1" w:themeShade="80"/>
              </w:rPr>
              <w:t>+</w:t>
            </w:r>
            <w:r w:rsidR="002702E6">
              <w:rPr>
                <w:i/>
                <w:color w:val="808080" w:themeColor="background1" w:themeShade="80"/>
              </w:rPr>
              <w:t xml:space="preserve"> </w:t>
            </w:r>
            <w:r w:rsidRPr="00F33146" w:rsidR="009D300C">
              <w:rPr>
                <w:i/>
                <w:color w:val="808080" w:themeColor="background1" w:themeShade="80"/>
              </w:rPr>
              <w:t xml:space="preserve">nom </w:t>
            </w:r>
            <w:proofErr w:type="spellStart"/>
            <w:r w:rsidRPr="00F33146" w:rsidR="009D300C">
              <w:rPr>
                <w:i/>
                <w:color w:val="808080" w:themeColor="background1" w:themeShade="80"/>
              </w:rPr>
              <w:t>du</w:t>
            </w:r>
            <w:r w:rsidR="002E2C61">
              <w:rPr>
                <w:i/>
                <w:color w:val="808080" w:themeColor="background1" w:themeShade="80"/>
              </w:rPr>
              <w:t>·de</w:t>
            </w:r>
            <w:proofErr w:type="spellEnd"/>
            <w:r w:rsidR="002E2C61">
              <w:rPr>
                <w:i/>
                <w:color w:val="808080" w:themeColor="background1" w:themeShade="80"/>
              </w:rPr>
              <w:t xml:space="preserve"> la</w:t>
            </w:r>
            <w:r w:rsidRPr="00F33146" w:rsidR="009D300C">
              <w:rPr>
                <w:i/>
                <w:color w:val="808080" w:themeColor="background1" w:themeShade="80"/>
              </w:rPr>
              <w:t xml:space="preserve"> </w:t>
            </w:r>
            <w:proofErr w:type="spellStart"/>
            <w:r w:rsidRPr="00F33146" w:rsidR="009D300C">
              <w:rPr>
                <w:i/>
                <w:color w:val="808080" w:themeColor="background1" w:themeShade="80"/>
              </w:rPr>
              <w:t>candidat</w:t>
            </w:r>
            <w:r w:rsidR="002E2C61">
              <w:rPr>
                <w:i/>
                <w:color w:val="808080" w:themeColor="background1" w:themeShade="80"/>
              </w:rPr>
              <w:t>·e</w:t>
            </w:r>
            <w:proofErr w:type="spellEnd"/>
            <w:r w:rsidRPr="00F33146" w:rsidR="009D300C">
              <w:rPr>
                <w:i/>
                <w:color w:val="808080" w:themeColor="background1" w:themeShade="80"/>
              </w:rPr>
              <w:t xml:space="preserve"> </w:t>
            </w:r>
            <w:proofErr w:type="spellStart"/>
            <w:r w:rsidRPr="00F33146" w:rsidR="009D300C">
              <w:rPr>
                <w:i/>
                <w:color w:val="808080" w:themeColor="background1" w:themeShade="80"/>
              </w:rPr>
              <w:t>président</w:t>
            </w:r>
            <w:r w:rsidR="002E2C61">
              <w:rPr>
                <w:i/>
                <w:color w:val="808080" w:themeColor="background1" w:themeShade="80"/>
              </w:rPr>
              <w:t>·e</w:t>
            </w:r>
            <w:proofErr w:type="spellEnd"/>
            <w:r w:rsidRPr="00F33146" w:rsidR="009D300C">
              <w:rPr>
                <w:i/>
                <w:color w:val="808080" w:themeColor="background1" w:themeShade="80"/>
              </w:rPr>
              <w:t xml:space="preserve"> de</w:t>
            </w:r>
            <w:r w:rsidR="009D300C">
              <w:rPr>
                <w:i/>
                <w:color w:val="808080" w:themeColor="background1" w:themeShade="80"/>
              </w:rPr>
              <w:t xml:space="preserve"> la SL </w:t>
            </w:r>
          </w:p>
          <w:p w:rsidR="009D300C" w:rsidP="00AB64D9" w:rsidRDefault="009D300C" w14:paraId="6DB5DCB5" w14:textId="77777777">
            <w:pPr>
              <w:rPr>
                <w:i/>
                <w:color w:val="808080" w:themeColor="background1" w:themeShade="80"/>
              </w:rPr>
            </w:pPr>
          </w:p>
          <w:p w:rsidR="009D300C" w:rsidP="00AB64D9" w:rsidRDefault="009D300C" w14:paraId="74E10FC6" w14:textId="4BA745C3">
            <w:pPr>
              <w:rPr>
                <w:i/>
                <w:color w:val="808080" w:themeColor="background1" w:themeShade="80"/>
              </w:rPr>
            </w:pPr>
            <w:r>
              <w:rPr>
                <w:i/>
                <w:color w:val="808080" w:themeColor="background1" w:themeShade="80"/>
              </w:rPr>
              <w:t xml:space="preserve">Si la rédaction du programme a impliqué d’autres membres de la SL qui portent ensemble le programme, </w:t>
            </w:r>
            <w:r w:rsidR="002702E6">
              <w:rPr>
                <w:i/>
                <w:color w:val="808080" w:themeColor="background1" w:themeShade="80"/>
              </w:rPr>
              <w:t>les mentionner</w:t>
            </w:r>
          </w:p>
          <w:p w:rsidRPr="00F33146" w:rsidR="009D300C" w:rsidP="00AB64D9" w:rsidRDefault="009D300C" w14:paraId="7927213A" w14:textId="77777777">
            <w:pPr>
              <w:rPr>
                <w:i/>
                <w:color w:val="808080" w:themeColor="background1" w:themeShade="80"/>
              </w:rPr>
            </w:pPr>
          </w:p>
        </w:tc>
      </w:tr>
      <w:tr w:rsidR="009D300C" w:rsidTr="5C7252BF" w14:paraId="042FA6A6" w14:textId="77777777">
        <w:tc>
          <w:tcPr>
            <w:tcW w:w="2943" w:type="dxa"/>
            <w:tcMar/>
          </w:tcPr>
          <w:p w:rsidRPr="00AD3111" w:rsidR="009D300C" w:rsidP="00AB64D9" w:rsidRDefault="009D300C" w14:paraId="4B9C8D74" w14:textId="5DC2B6F3">
            <w:pPr>
              <w:rPr>
                <w:b/>
                <w:color w:val="FF0000"/>
              </w:rPr>
            </w:pPr>
            <w:r w:rsidRPr="00AD3111">
              <w:rPr>
                <w:b/>
                <w:color w:val="FF0000"/>
              </w:rPr>
              <w:t>Equipe pressentie </w:t>
            </w:r>
          </w:p>
        </w:tc>
        <w:tc>
          <w:tcPr>
            <w:tcW w:w="11227" w:type="dxa"/>
            <w:tcMar/>
          </w:tcPr>
          <w:p w:rsidR="00BB4BF4" w:rsidP="5C7252BF" w:rsidRDefault="009D300C" w14:paraId="4FEB76C7" w14:textId="2F00F278">
            <w:pPr>
              <w:rPr>
                <w:i w:val="1"/>
                <w:iCs w:val="1"/>
                <w:color w:val="808080" w:themeColor="background1" w:themeShade="80"/>
              </w:rPr>
            </w:pPr>
            <w:r w:rsidRPr="5C7252BF" w:rsidR="009D300C">
              <w:rPr>
                <w:i w:val="1"/>
                <w:iCs w:val="1"/>
                <w:color w:val="808080" w:themeColor="background1" w:themeTint="FF" w:themeShade="80"/>
              </w:rPr>
              <w:t xml:space="preserve">Si une équipe de </w:t>
            </w:r>
            <w:r w:rsidRPr="5C7252BF" w:rsidR="009D300C">
              <w:rPr>
                <w:i w:val="1"/>
                <w:iCs w:val="1"/>
                <w:color w:val="808080" w:themeColor="background1" w:themeTint="FF" w:themeShade="80"/>
              </w:rPr>
              <w:t>candidat</w:t>
            </w:r>
            <w:r w:rsidRPr="5C7252BF" w:rsidR="002E2C61">
              <w:rPr>
                <w:i w:val="1"/>
                <w:iCs w:val="1"/>
                <w:color w:val="808080" w:themeColor="background1" w:themeTint="FF" w:themeShade="80"/>
              </w:rPr>
              <w:t>·e</w:t>
            </w:r>
            <w:r w:rsidRPr="5C7252BF" w:rsidR="009D300C">
              <w:rPr>
                <w:i w:val="1"/>
                <w:iCs w:val="1"/>
                <w:color w:val="808080" w:themeColor="background1" w:themeTint="FF" w:themeShade="80"/>
              </w:rPr>
              <w:t>s</w:t>
            </w:r>
            <w:r w:rsidRPr="5C7252BF" w:rsidR="009D300C">
              <w:rPr>
                <w:i w:val="1"/>
                <w:iCs w:val="1"/>
                <w:color w:val="808080" w:themeColor="background1" w:themeTint="FF" w:themeShade="80"/>
              </w:rPr>
              <w:t xml:space="preserve"> </w:t>
            </w:r>
            <w:r w:rsidRPr="5C7252BF" w:rsidR="009D300C">
              <w:rPr>
                <w:b w:val="1"/>
                <w:bCs w:val="1"/>
                <w:i w:val="1"/>
                <w:iCs w:val="1"/>
                <w:color w:val="808080" w:themeColor="background1" w:themeTint="FF" w:themeShade="80"/>
              </w:rPr>
              <w:t>mandataires</w:t>
            </w:r>
            <w:r w:rsidRPr="5C7252BF" w:rsidR="009D300C">
              <w:rPr>
                <w:i w:val="1"/>
                <w:iCs w:val="1"/>
                <w:color w:val="808080" w:themeColor="background1" w:themeTint="FF" w:themeShade="80"/>
              </w:rPr>
              <w:t xml:space="preserve"> est pressentie pour se présente</w:t>
            </w:r>
            <w:r w:rsidRPr="5C7252BF" w:rsidR="00326CA2">
              <w:rPr>
                <w:i w:val="1"/>
                <w:iCs w:val="1"/>
                <w:color w:val="808080" w:themeColor="background1" w:themeTint="FF" w:themeShade="80"/>
              </w:rPr>
              <w:t xml:space="preserve">r aux élections en </w:t>
            </w:r>
            <w:r w:rsidRPr="5C7252BF" w:rsidR="00826F18">
              <w:rPr>
                <w:i w:val="1"/>
                <w:iCs w:val="1"/>
                <w:color w:val="808080" w:themeColor="background1" w:themeTint="FF" w:themeShade="80"/>
              </w:rPr>
              <w:t>2024</w:t>
            </w:r>
            <w:r w:rsidRPr="5C7252BF" w:rsidR="009D300C">
              <w:rPr>
                <w:i w:val="1"/>
                <w:iCs w:val="1"/>
                <w:color w:val="808080" w:themeColor="background1" w:themeTint="FF" w:themeShade="80"/>
              </w:rPr>
              <w:t>, ajouter ici pour chaque mandat :</w:t>
            </w:r>
            <w:r w:rsidRPr="5C7252BF" w:rsidR="00380948">
              <w:rPr>
                <w:i w:val="1"/>
                <w:iCs w:val="1"/>
                <w:color w:val="808080" w:themeColor="background1" w:themeTint="FF" w:themeShade="80"/>
              </w:rPr>
              <w:t xml:space="preserve"> </w:t>
            </w:r>
            <w:r w:rsidRPr="5C7252BF" w:rsidR="009D300C">
              <w:rPr>
                <w:i w:val="1"/>
                <w:iCs w:val="1"/>
                <w:color w:val="808080" w:themeColor="background1" w:themeTint="FF" w:themeShade="80"/>
              </w:rPr>
              <w:t>prénom</w:t>
            </w:r>
            <w:r w:rsidRPr="5C7252BF" w:rsidR="002702E6">
              <w:rPr>
                <w:i w:val="1"/>
                <w:iCs w:val="1"/>
                <w:color w:val="808080" w:themeColor="background1" w:themeTint="FF" w:themeShade="80"/>
              </w:rPr>
              <w:t xml:space="preserve"> </w:t>
            </w:r>
            <w:r w:rsidRPr="5C7252BF" w:rsidR="009D300C">
              <w:rPr>
                <w:i w:val="1"/>
                <w:iCs w:val="1"/>
                <w:color w:val="808080" w:themeColor="background1" w:themeTint="FF" w:themeShade="80"/>
              </w:rPr>
              <w:t>+</w:t>
            </w:r>
            <w:r w:rsidRPr="5C7252BF" w:rsidR="002702E6">
              <w:rPr>
                <w:i w:val="1"/>
                <w:iCs w:val="1"/>
                <w:color w:val="808080" w:themeColor="background1" w:themeTint="FF" w:themeShade="80"/>
              </w:rPr>
              <w:t xml:space="preserve"> </w:t>
            </w:r>
            <w:r w:rsidRPr="5C7252BF" w:rsidR="009D300C">
              <w:rPr>
                <w:i w:val="1"/>
                <w:iCs w:val="1"/>
                <w:color w:val="808080" w:themeColor="background1" w:themeTint="FF" w:themeShade="80"/>
              </w:rPr>
              <w:t>nom</w:t>
            </w:r>
            <w:r w:rsidRPr="5C7252BF" w:rsidR="00BB4BF4">
              <w:rPr>
                <w:i w:val="1"/>
                <w:iCs w:val="1"/>
                <w:color w:val="808080" w:themeColor="background1" w:themeTint="FF" w:themeShade="80"/>
              </w:rPr>
              <w:t xml:space="preserve">. </w:t>
            </w:r>
          </w:p>
          <w:p w:rsidR="009D300C" w:rsidP="00AB64D9" w:rsidRDefault="009D300C" w14:paraId="17388FC1" w14:textId="77777777">
            <w:pPr>
              <w:rPr>
                <w:i/>
                <w:color w:val="808080" w:themeColor="background1" w:themeShade="80"/>
              </w:rPr>
            </w:pPr>
          </w:p>
          <w:p w:rsidR="009D300C" w:rsidP="5C7252BF" w:rsidRDefault="009D300C" w14:paraId="6FEFA252" w14:textId="315A4619">
            <w:pPr>
              <w:rPr>
                <w:i w:val="1"/>
                <w:iCs w:val="1"/>
                <w:color w:val="808080" w:themeColor="background1" w:themeShade="80"/>
              </w:rPr>
            </w:pPr>
            <w:r w:rsidRPr="5C7252BF" w:rsidR="009D300C">
              <w:rPr>
                <w:i w:val="1"/>
                <w:iCs w:val="1"/>
                <w:color w:val="808080" w:themeColor="background1" w:themeTint="FF" w:themeShade="80"/>
              </w:rPr>
              <w:t>Si une éq</w:t>
            </w:r>
            <w:r w:rsidRPr="5C7252BF" w:rsidR="006D74DF">
              <w:rPr>
                <w:i w:val="1"/>
                <w:iCs w:val="1"/>
                <w:color w:val="808080" w:themeColor="background1" w:themeTint="FF" w:themeShade="80"/>
              </w:rPr>
              <w:t xml:space="preserve">uipe de </w:t>
            </w:r>
            <w:r w:rsidRPr="5C7252BF" w:rsidR="006D74DF">
              <w:rPr>
                <w:b w:val="1"/>
                <w:bCs w:val="1"/>
                <w:i w:val="1"/>
                <w:iCs w:val="1"/>
                <w:color w:val="808080" w:themeColor="background1" w:themeTint="FF" w:themeShade="80"/>
              </w:rPr>
              <w:t>responsables d’activité</w:t>
            </w:r>
            <w:r w:rsidRPr="5C7252BF" w:rsidR="009D300C">
              <w:rPr>
                <w:i w:val="1"/>
                <w:iCs w:val="1"/>
                <w:color w:val="808080" w:themeColor="background1" w:themeTint="FF" w:themeShade="80"/>
              </w:rPr>
              <w:t xml:space="preserve"> est pressentie pour </w:t>
            </w:r>
            <w:r w:rsidRPr="5C7252BF" w:rsidR="00326CA2">
              <w:rPr>
                <w:i w:val="1"/>
                <w:iCs w:val="1"/>
                <w:color w:val="808080" w:themeColor="background1" w:themeTint="FF" w:themeShade="80"/>
              </w:rPr>
              <w:t xml:space="preserve">les désignations en janvier </w:t>
            </w:r>
            <w:r w:rsidRPr="5C7252BF" w:rsidR="00826F18">
              <w:rPr>
                <w:i w:val="1"/>
                <w:iCs w:val="1"/>
                <w:color w:val="808080" w:themeColor="background1" w:themeTint="FF" w:themeShade="80"/>
              </w:rPr>
              <w:t>2025</w:t>
            </w:r>
            <w:r w:rsidRPr="5C7252BF" w:rsidR="009D300C">
              <w:rPr>
                <w:i w:val="1"/>
                <w:iCs w:val="1"/>
                <w:color w:val="808080" w:themeColor="background1" w:themeTint="FF" w:themeShade="80"/>
              </w:rPr>
              <w:t xml:space="preserve">, ajouter ici pour chaque </w:t>
            </w:r>
            <w:r w:rsidRPr="5C7252BF" w:rsidR="009D300C">
              <w:rPr>
                <w:i w:val="1"/>
                <w:iCs w:val="1"/>
                <w:color w:val="808080" w:themeColor="background1" w:themeTint="FF" w:themeShade="80"/>
              </w:rPr>
              <w:t>activité</w:t>
            </w:r>
            <w:r w:rsidRPr="5C7252BF" w:rsidR="5F38165A">
              <w:rPr>
                <w:i w:val="1"/>
                <w:iCs w:val="1"/>
                <w:color w:val="808080" w:themeColor="background1" w:themeTint="FF" w:themeShade="80"/>
              </w:rPr>
              <w:t xml:space="preserve"> </w:t>
            </w:r>
            <w:r w:rsidRPr="5C7252BF" w:rsidR="009D300C">
              <w:rPr>
                <w:i w:val="1"/>
                <w:iCs w:val="1"/>
                <w:color w:val="808080" w:themeColor="background1" w:themeTint="FF" w:themeShade="80"/>
              </w:rPr>
              <w:t>:</w:t>
            </w:r>
            <w:r w:rsidRPr="5C7252BF" w:rsidR="00380948">
              <w:rPr>
                <w:i w:val="1"/>
                <w:iCs w:val="1"/>
                <w:color w:val="808080" w:themeColor="background1" w:themeTint="FF" w:themeShade="80"/>
              </w:rPr>
              <w:t xml:space="preserve"> </w:t>
            </w:r>
            <w:r w:rsidRPr="5C7252BF" w:rsidR="009D300C">
              <w:rPr>
                <w:i w:val="1"/>
                <w:iCs w:val="1"/>
                <w:color w:val="808080" w:themeColor="background1" w:themeTint="FF" w:themeShade="80"/>
              </w:rPr>
              <w:t>prénom</w:t>
            </w:r>
            <w:r w:rsidRPr="5C7252BF" w:rsidR="002702E6">
              <w:rPr>
                <w:i w:val="1"/>
                <w:iCs w:val="1"/>
                <w:color w:val="808080" w:themeColor="background1" w:themeTint="FF" w:themeShade="80"/>
              </w:rPr>
              <w:t xml:space="preserve"> </w:t>
            </w:r>
            <w:r w:rsidRPr="5C7252BF" w:rsidR="009D300C">
              <w:rPr>
                <w:i w:val="1"/>
                <w:iCs w:val="1"/>
                <w:color w:val="808080" w:themeColor="background1" w:themeTint="FF" w:themeShade="80"/>
              </w:rPr>
              <w:t>+</w:t>
            </w:r>
            <w:r w:rsidRPr="5C7252BF" w:rsidR="002702E6">
              <w:rPr>
                <w:i w:val="1"/>
                <w:iCs w:val="1"/>
                <w:color w:val="808080" w:themeColor="background1" w:themeTint="FF" w:themeShade="80"/>
              </w:rPr>
              <w:t xml:space="preserve"> </w:t>
            </w:r>
            <w:r w:rsidRPr="5C7252BF" w:rsidR="009D300C">
              <w:rPr>
                <w:i w:val="1"/>
                <w:iCs w:val="1"/>
                <w:color w:val="808080" w:themeColor="background1" w:themeTint="FF" w:themeShade="80"/>
              </w:rPr>
              <w:t>nom</w:t>
            </w:r>
          </w:p>
          <w:p w:rsidR="00B667FE" w:rsidP="00AB64D9" w:rsidRDefault="00B667FE" w14:paraId="5733215E" w14:textId="77777777">
            <w:pPr>
              <w:rPr>
                <w:i/>
                <w:color w:val="808080" w:themeColor="background1" w:themeShade="80"/>
              </w:rPr>
            </w:pPr>
          </w:p>
          <w:p w:rsidRPr="008947B1" w:rsidR="00810E90" w:rsidP="008947B1" w:rsidRDefault="00810E90" w14:paraId="34CBA96E" w14:textId="6AE2E1BD">
            <w:pPr>
              <w:rPr>
                <w:i/>
                <w:color w:val="808080" w:themeColor="background1" w:themeShade="80"/>
                <w:u w:val="single"/>
              </w:rPr>
            </w:pPr>
          </w:p>
        </w:tc>
      </w:tr>
      <w:tr w:rsidR="00810E90" w:rsidTr="5C7252BF" w14:paraId="50D2C30F" w14:textId="77777777">
        <w:tc>
          <w:tcPr>
            <w:tcW w:w="2943" w:type="dxa"/>
            <w:tcMar/>
          </w:tcPr>
          <w:p w:rsidRPr="00AD3111" w:rsidR="00810E90" w:rsidP="00AB64D9" w:rsidRDefault="00810E90" w14:paraId="3318DEEF" w14:textId="15ECF985">
            <w:pPr>
              <w:rPr>
                <w:b/>
                <w:color w:val="FF0000"/>
              </w:rPr>
            </w:pPr>
            <w:r w:rsidRPr="00AD3111">
              <w:rPr>
                <w:b/>
                <w:color w:val="FF0000"/>
              </w:rPr>
              <w:t>Processus d</w:t>
            </w:r>
            <w:r w:rsidRPr="00AD3111" w:rsidR="00B62521">
              <w:rPr>
                <w:b/>
                <w:color w:val="FF0000"/>
              </w:rPr>
              <w:t>’élaboration</w:t>
            </w:r>
          </w:p>
        </w:tc>
        <w:tc>
          <w:tcPr>
            <w:tcW w:w="11227" w:type="dxa"/>
            <w:tcMar/>
          </w:tcPr>
          <w:p w:rsidR="00810E90" w:rsidP="00810E90" w:rsidRDefault="00810E90" w14:paraId="5C2D4C3E" w14:textId="4FBFAE34">
            <w:pPr>
              <w:rPr>
                <w:i/>
                <w:color w:val="808080" w:themeColor="background1" w:themeShade="80"/>
              </w:rPr>
            </w:pPr>
            <w:r>
              <w:rPr>
                <w:i/>
                <w:color w:val="808080" w:themeColor="background1" w:themeShade="80"/>
              </w:rPr>
              <w:t>Expliquer le processus de consultation de l’équipe pressentie et des volontaires de la SL dans la formulation du programme</w:t>
            </w:r>
          </w:p>
        </w:tc>
      </w:tr>
      <w:tr w:rsidR="00810E90" w:rsidTr="5C7252BF" w14:paraId="6FF5ECB7" w14:textId="77777777">
        <w:tc>
          <w:tcPr>
            <w:tcW w:w="2943" w:type="dxa"/>
            <w:tcMar/>
          </w:tcPr>
          <w:p w:rsidRPr="00AD3111" w:rsidR="00810E90" w:rsidP="00810E90" w:rsidRDefault="00810E90" w14:paraId="4091FCCD" w14:textId="11F181D0">
            <w:pPr>
              <w:rPr>
                <w:b/>
                <w:color w:val="FF0000"/>
              </w:rPr>
            </w:pPr>
            <w:r w:rsidRPr="00AD3111">
              <w:rPr>
                <w:b/>
                <w:color w:val="FF0000"/>
              </w:rPr>
              <w:t>Bilinguisme </w:t>
            </w:r>
          </w:p>
        </w:tc>
        <w:tc>
          <w:tcPr>
            <w:tcW w:w="11227" w:type="dxa"/>
            <w:tcMar/>
          </w:tcPr>
          <w:p w:rsidR="00810E90" w:rsidP="00810E90" w:rsidRDefault="00810E90" w14:paraId="3B9C22F5" w14:textId="77777777">
            <w:pPr>
              <w:rPr>
                <w:i/>
                <w:color w:val="808080" w:themeColor="background1" w:themeShade="80"/>
              </w:rPr>
            </w:pPr>
            <w:r>
              <w:rPr>
                <w:i/>
                <w:color w:val="808080" w:themeColor="background1" w:themeShade="80"/>
              </w:rPr>
              <w:t xml:space="preserve">Expliquer en quelques mots </w:t>
            </w:r>
            <w:r w:rsidRPr="00810E90">
              <w:rPr>
                <w:i/>
                <w:color w:val="808080" w:themeColor="background1" w:themeShade="80"/>
              </w:rPr>
              <w:t>les démarches réalisées afin d’inclure au sein de l’équipe de mandataires des personnes de communauté linguistique néerlandophone et/ou bilingue.</w:t>
            </w:r>
          </w:p>
        </w:tc>
      </w:tr>
    </w:tbl>
    <w:p w:rsidR="009D300C" w:rsidRDefault="009D300C" w14:paraId="48870EE8" w14:textId="262E1641"/>
    <w:p w:rsidR="002702E6" w:rsidRDefault="002702E6" w14:paraId="51188DBC" w14:textId="209290AB"/>
    <w:p w:rsidR="002702E6" w:rsidRDefault="002702E6" w14:paraId="31C4A8D8" w14:textId="71571892"/>
    <w:p w:rsidR="002702E6" w:rsidRDefault="002702E6" w14:paraId="3556957F" w14:textId="5C463F73"/>
    <w:p w:rsidR="00795C26" w:rsidRDefault="00795C26" w14:paraId="61762A8B" w14:textId="77777777">
      <w:pPr>
        <w:rPr>
          <w:b/>
          <w:sz w:val="28"/>
          <w:szCs w:val="28"/>
        </w:rPr>
      </w:pPr>
    </w:p>
    <w:p w:rsidR="009D300C" w:rsidRDefault="009D300C" w14:paraId="0053BFD0" w14:textId="4056EAB0">
      <w:pPr>
        <w:rPr>
          <w:b/>
          <w:color w:val="000000" w:themeColor="text1"/>
          <w:sz w:val="28"/>
          <w:szCs w:val="28"/>
        </w:rPr>
      </w:pPr>
      <w:r w:rsidRPr="002702E6">
        <w:rPr>
          <w:b/>
          <w:sz w:val="28"/>
          <w:szCs w:val="28"/>
        </w:rPr>
        <w:lastRenderedPageBreak/>
        <w:t xml:space="preserve">Partie 2. </w:t>
      </w:r>
      <w:r w:rsidR="00B62521">
        <w:rPr>
          <w:b/>
          <w:color w:val="000000" w:themeColor="text1"/>
          <w:sz w:val="28"/>
          <w:szCs w:val="28"/>
        </w:rPr>
        <w:t>R</w:t>
      </w:r>
      <w:r w:rsidRPr="002702E6">
        <w:rPr>
          <w:b/>
          <w:color w:val="000000" w:themeColor="text1"/>
          <w:sz w:val="28"/>
          <w:szCs w:val="28"/>
        </w:rPr>
        <w:t>éalisations </w:t>
      </w:r>
      <w:r w:rsidR="002702E6">
        <w:rPr>
          <w:b/>
          <w:color w:val="000000" w:themeColor="text1"/>
          <w:sz w:val="28"/>
          <w:szCs w:val="28"/>
        </w:rPr>
        <w:t>2021-24</w:t>
      </w:r>
      <w:r w:rsidRPr="002702E6" w:rsidR="00774629">
        <w:rPr>
          <w:b/>
          <w:color w:val="000000" w:themeColor="text1"/>
          <w:sz w:val="28"/>
          <w:szCs w:val="28"/>
        </w:rPr>
        <w:t xml:space="preserve"> et perspectives pour 202</w:t>
      </w:r>
      <w:r w:rsidR="002702E6">
        <w:rPr>
          <w:b/>
          <w:color w:val="000000" w:themeColor="text1"/>
          <w:sz w:val="28"/>
          <w:szCs w:val="28"/>
        </w:rPr>
        <w:t>5-28</w:t>
      </w:r>
    </w:p>
    <w:tbl>
      <w:tblPr>
        <w:tblStyle w:val="Grilledutableau"/>
        <w:tblW w:w="14596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6237"/>
        <w:gridCol w:w="6237"/>
      </w:tblGrid>
      <w:tr w:rsidR="00774629" w:rsidTr="5C7252BF" w14:paraId="7F72653F" w14:textId="77777777">
        <w:tc>
          <w:tcPr>
            <w:tcW w:w="2122" w:type="dxa"/>
            <w:tcMar/>
          </w:tcPr>
          <w:p w:rsidRPr="008947B1" w:rsidR="00774629" w:rsidP="00810E90" w:rsidRDefault="00774629" w14:paraId="2B690909" w14:textId="77777777">
            <w:pPr>
              <w:rPr>
                <w:b/>
                <w:color w:val="000000" w:themeColor="text1"/>
              </w:rPr>
            </w:pPr>
          </w:p>
        </w:tc>
        <w:tc>
          <w:tcPr>
            <w:tcW w:w="6237" w:type="dxa"/>
            <w:tcMar/>
          </w:tcPr>
          <w:p w:rsidR="00774629" w:rsidP="00AD7F85" w:rsidRDefault="00774629" w14:paraId="778C64B3" w14:textId="024FB72F">
            <w:pPr>
              <w:rPr>
                <w:i/>
                <w:color w:val="808080" w:themeColor="background1" w:themeShade="80"/>
              </w:rPr>
            </w:pPr>
            <w:r w:rsidRPr="009D300C">
              <w:rPr>
                <w:b/>
                <w:color w:val="000000" w:themeColor="text1"/>
              </w:rPr>
              <w:t>Principales réalisations </w:t>
            </w:r>
            <w:r>
              <w:rPr>
                <w:b/>
                <w:color w:val="000000" w:themeColor="text1"/>
              </w:rPr>
              <w:t>20</w:t>
            </w:r>
            <w:r w:rsidR="00B62521">
              <w:rPr>
                <w:b/>
                <w:color w:val="000000" w:themeColor="text1"/>
              </w:rPr>
              <w:t>21-24</w:t>
            </w:r>
          </w:p>
        </w:tc>
        <w:tc>
          <w:tcPr>
            <w:tcW w:w="6237" w:type="dxa"/>
            <w:tcMar/>
          </w:tcPr>
          <w:p w:rsidR="00774629" w:rsidP="00AD7F85" w:rsidRDefault="00774629" w14:paraId="60001D56" w14:textId="46AB3999">
            <w:pPr>
              <w:rPr>
                <w:i/>
                <w:color w:val="808080" w:themeColor="background1" w:themeShade="80"/>
              </w:rPr>
            </w:pPr>
            <w:r w:rsidRPr="002B1BEC">
              <w:rPr>
                <w:b/>
              </w:rPr>
              <w:t xml:space="preserve">Vision et nouveaux projets </w:t>
            </w:r>
            <w:r>
              <w:rPr>
                <w:b/>
              </w:rPr>
              <w:t xml:space="preserve">de la SL </w:t>
            </w:r>
            <w:r w:rsidR="00B62521">
              <w:rPr>
                <w:b/>
              </w:rPr>
              <w:t xml:space="preserve">pour </w:t>
            </w:r>
            <w:r>
              <w:rPr>
                <w:b/>
              </w:rPr>
              <w:t>202</w:t>
            </w:r>
            <w:r w:rsidR="0005525E">
              <w:rPr>
                <w:b/>
              </w:rPr>
              <w:t>5</w:t>
            </w:r>
            <w:r w:rsidR="00B62521">
              <w:rPr>
                <w:b/>
              </w:rPr>
              <w:t>-28</w:t>
            </w:r>
          </w:p>
        </w:tc>
      </w:tr>
      <w:tr w:rsidR="00774629" w:rsidTr="5C7252BF" w14:paraId="2895E63A" w14:textId="5062ADD6">
        <w:tc>
          <w:tcPr>
            <w:tcW w:w="2122" w:type="dxa"/>
            <w:tcMar/>
          </w:tcPr>
          <w:p w:rsidRPr="00AD3111" w:rsidR="00774629" w:rsidP="00774629" w:rsidRDefault="0045500B" w14:paraId="27F246C3" w14:textId="1CFB036D">
            <w:pPr>
              <w:rPr>
                <w:b/>
                <w:color w:val="FF0000"/>
              </w:rPr>
            </w:pPr>
            <w:r w:rsidRPr="00AD3111">
              <w:rPr>
                <w:b/>
                <w:color w:val="FF0000"/>
              </w:rPr>
              <w:t>Volontariat</w:t>
            </w:r>
          </w:p>
        </w:tc>
        <w:tc>
          <w:tcPr>
            <w:tcW w:w="6237" w:type="dxa"/>
            <w:tcMar/>
          </w:tcPr>
          <w:p w:rsidR="0052734B" w:rsidP="00774629" w:rsidRDefault="0052734B" w14:paraId="2CDCCFEB" w14:textId="7BB2B8AA">
            <w:pPr>
              <w:rPr>
                <w:i/>
                <w:color w:val="808080" w:themeColor="background1" w:themeShade="80"/>
              </w:rPr>
            </w:pPr>
            <w:r>
              <w:rPr>
                <w:i/>
                <w:color w:val="808080" w:themeColor="background1" w:themeShade="80"/>
              </w:rPr>
              <w:t>Nombre des volontaires actifs</w:t>
            </w:r>
          </w:p>
          <w:p w:rsidR="00774629" w:rsidP="00774629" w:rsidRDefault="00774629" w14:paraId="14916329" w14:textId="78F01183">
            <w:pPr>
              <w:rPr>
                <w:i/>
                <w:color w:val="808080" w:themeColor="background1" w:themeShade="80"/>
              </w:rPr>
            </w:pPr>
            <w:r>
              <w:rPr>
                <w:i/>
                <w:color w:val="808080" w:themeColor="background1" w:themeShade="80"/>
              </w:rPr>
              <w:t>Décrire le processus de recherche</w:t>
            </w:r>
            <w:r w:rsidR="00BC1913">
              <w:rPr>
                <w:i/>
                <w:color w:val="808080" w:themeColor="background1" w:themeShade="80"/>
              </w:rPr>
              <w:t>/recrutement</w:t>
            </w:r>
            <w:r>
              <w:rPr>
                <w:i/>
                <w:color w:val="808080" w:themeColor="background1" w:themeShade="80"/>
              </w:rPr>
              <w:t xml:space="preserve"> de </w:t>
            </w:r>
            <w:proofErr w:type="spellStart"/>
            <w:r>
              <w:rPr>
                <w:i/>
                <w:color w:val="808080" w:themeColor="background1" w:themeShade="80"/>
              </w:rPr>
              <w:t>nouveaux·elles</w:t>
            </w:r>
            <w:proofErr w:type="spellEnd"/>
            <w:r>
              <w:rPr>
                <w:i/>
                <w:color w:val="808080" w:themeColor="background1" w:themeShade="80"/>
              </w:rPr>
              <w:t xml:space="preserve"> volontaires, d’accueil et d’intégration au sein de la SL </w:t>
            </w:r>
          </w:p>
        </w:tc>
        <w:tc>
          <w:tcPr>
            <w:tcW w:w="6237" w:type="dxa"/>
            <w:tcMar/>
          </w:tcPr>
          <w:p w:rsidRPr="00774629" w:rsidR="00774629" w:rsidP="00774629" w:rsidRDefault="0045500B" w14:paraId="74B3CD1F" w14:textId="64BF3880">
            <w:pPr>
              <w:rPr>
                <w:i/>
                <w:color w:val="808080" w:themeColor="background1" w:themeShade="80"/>
              </w:rPr>
            </w:pPr>
            <w:r>
              <w:rPr>
                <w:i/>
                <w:color w:val="808080" w:themeColor="background1" w:themeShade="80"/>
              </w:rPr>
              <w:t>A</w:t>
            </w:r>
            <w:r w:rsidRPr="008947B1" w:rsidR="00774629">
              <w:rPr>
                <w:i/>
                <w:color w:val="808080" w:themeColor="background1" w:themeShade="80"/>
              </w:rPr>
              <w:t xml:space="preserve">daptations et améliorations proposées dans le cadre de la recherche de </w:t>
            </w:r>
            <w:proofErr w:type="spellStart"/>
            <w:r w:rsidRPr="008947B1" w:rsidR="00774629">
              <w:rPr>
                <w:i/>
                <w:color w:val="808080" w:themeColor="background1" w:themeShade="80"/>
              </w:rPr>
              <w:t>nouveaux·elles</w:t>
            </w:r>
            <w:proofErr w:type="spellEnd"/>
            <w:r w:rsidRPr="008947B1" w:rsidR="00774629">
              <w:rPr>
                <w:i/>
                <w:color w:val="808080" w:themeColor="background1" w:themeShade="80"/>
              </w:rPr>
              <w:t xml:space="preserve"> volontaires, d’accueil et d’intégration au sein de la SL </w:t>
            </w:r>
          </w:p>
        </w:tc>
      </w:tr>
      <w:tr w:rsidR="00843671" w:rsidTr="5C7252BF" w14:paraId="6BB52512" w14:textId="1BF62A48">
        <w:tc>
          <w:tcPr>
            <w:tcW w:w="2122" w:type="dxa"/>
            <w:tcMar/>
          </w:tcPr>
          <w:p w:rsidRPr="00AD3111" w:rsidR="00843671" w:rsidP="00AB64D9" w:rsidRDefault="00C92B79" w14:paraId="45EAAB02" w14:textId="1ED9FD9D">
            <w:pPr>
              <w:rPr>
                <w:b/>
                <w:color w:val="FF0000"/>
              </w:rPr>
            </w:pPr>
            <w:r w:rsidRPr="00AD3111">
              <w:rPr>
                <w:b/>
                <w:color w:val="FF0000"/>
              </w:rPr>
              <w:t xml:space="preserve">Action sociale : </w:t>
            </w:r>
            <w:r w:rsidRPr="00AD3111" w:rsidR="00774629">
              <w:rPr>
                <w:b/>
                <w:color w:val="FF0000"/>
              </w:rPr>
              <w:t>lutte contre l’isolement des personnes âgées</w:t>
            </w:r>
            <w:r w:rsidRPr="00AD3111" w:rsidDel="00843671" w:rsidR="00774629">
              <w:rPr>
                <w:b/>
                <w:color w:val="FF0000"/>
              </w:rPr>
              <w:t xml:space="preserve"> </w:t>
            </w:r>
          </w:p>
        </w:tc>
        <w:tc>
          <w:tcPr>
            <w:tcW w:w="6237" w:type="dxa"/>
            <w:tcMar/>
          </w:tcPr>
          <w:p w:rsidRPr="00F33146" w:rsidR="00843671" w:rsidP="00AB64D9" w:rsidRDefault="00795C26" w14:paraId="083B72F0" w14:textId="4C35FAB8">
            <w:pPr>
              <w:rPr>
                <w:i/>
                <w:color w:val="808080" w:themeColor="background1" w:themeShade="80"/>
              </w:rPr>
            </w:pPr>
            <w:r>
              <w:rPr>
                <w:i/>
                <w:color w:val="808080" w:themeColor="background1" w:themeShade="80"/>
              </w:rPr>
              <w:t>P</w:t>
            </w:r>
            <w:r w:rsidR="00A44BA9">
              <w:rPr>
                <w:i/>
                <w:color w:val="808080" w:themeColor="background1" w:themeShade="80"/>
              </w:rPr>
              <w:t>rincipales actions menées, leur fréquence, n</w:t>
            </w:r>
            <w:r>
              <w:rPr>
                <w:i/>
                <w:color w:val="808080" w:themeColor="background1" w:themeShade="80"/>
              </w:rPr>
              <w:t>om</w:t>
            </w:r>
            <w:r w:rsidR="00A44BA9">
              <w:rPr>
                <w:i/>
                <w:color w:val="808080" w:themeColor="background1" w:themeShade="80"/>
              </w:rPr>
              <w:t xml:space="preserve">bre de volontaires </w:t>
            </w:r>
            <w:proofErr w:type="spellStart"/>
            <w:r w:rsidR="00A44BA9">
              <w:rPr>
                <w:i/>
                <w:color w:val="808080" w:themeColor="background1" w:themeShade="80"/>
              </w:rPr>
              <w:t>impliqué·es</w:t>
            </w:r>
            <w:proofErr w:type="spellEnd"/>
            <w:r w:rsidR="00A44BA9">
              <w:rPr>
                <w:i/>
                <w:color w:val="808080" w:themeColor="background1" w:themeShade="80"/>
              </w:rPr>
              <w:t>, n</w:t>
            </w:r>
            <w:r>
              <w:rPr>
                <w:i/>
                <w:color w:val="808080" w:themeColor="background1" w:themeShade="80"/>
              </w:rPr>
              <w:t>om</w:t>
            </w:r>
            <w:r w:rsidR="00A44BA9">
              <w:rPr>
                <w:i/>
                <w:color w:val="808080" w:themeColor="background1" w:themeShade="80"/>
              </w:rPr>
              <w:t>bre de bénéficiaires, nbre de partenaires</w:t>
            </w:r>
          </w:p>
        </w:tc>
        <w:tc>
          <w:tcPr>
            <w:tcW w:w="6237" w:type="dxa"/>
            <w:tcMar/>
          </w:tcPr>
          <w:p w:rsidRPr="00774629" w:rsidR="00843671" w:rsidDel="00843671" w:rsidP="00AB64D9" w:rsidRDefault="0045500B" w14:paraId="4DC0DC67" w14:textId="2624D3A2">
            <w:pPr>
              <w:rPr>
                <w:i/>
                <w:color w:val="808080" w:themeColor="background1" w:themeShade="80"/>
              </w:rPr>
            </w:pPr>
            <w:r>
              <w:rPr>
                <w:i/>
                <w:color w:val="808080" w:themeColor="background1" w:themeShade="80"/>
              </w:rPr>
              <w:t>A</w:t>
            </w:r>
            <w:r w:rsidRPr="00774629" w:rsidR="00774629">
              <w:rPr>
                <w:i/>
                <w:color w:val="808080" w:themeColor="background1" w:themeShade="80"/>
              </w:rPr>
              <w:t>ctions que la SL souhaite développer, évolutions envisagées par rapport au quadriennat précédent, ressources/moyens nécessaires que la SL souhaite mobiliser et partenariats envisagés</w:t>
            </w:r>
          </w:p>
        </w:tc>
      </w:tr>
      <w:tr w:rsidR="00843671" w:rsidTr="5C7252BF" w14:paraId="15C74255" w14:textId="7AD449DC">
        <w:tc>
          <w:tcPr>
            <w:tcW w:w="2122" w:type="dxa"/>
            <w:tcMar/>
          </w:tcPr>
          <w:p w:rsidRPr="00AD3111" w:rsidR="00843671" w:rsidP="00AB64D9" w:rsidRDefault="00C92B79" w14:paraId="0754A53F" w14:textId="2BD7DE52">
            <w:pPr>
              <w:rPr>
                <w:b/>
                <w:color w:val="FF0000"/>
              </w:rPr>
            </w:pPr>
            <w:r w:rsidRPr="00AD3111">
              <w:rPr>
                <w:b/>
                <w:color w:val="FF0000"/>
              </w:rPr>
              <w:t xml:space="preserve">Action sociale : </w:t>
            </w:r>
            <w:r w:rsidRPr="00AD3111" w:rsidR="00774629">
              <w:rPr>
                <w:b/>
                <w:color w:val="FF0000"/>
              </w:rPr>
              <w:t>aide alimentaire ou appui aux personnes sans-abri</w:t>
            </w:r>
          </w:p>
        </w:tc>
        <w:tc>
          <w:tcPr>
            <w:tcW w:w="6237" w:type="dxa"/>
            <w:tcMar/>
          </w:tcPr>
          <w:p w:rsidR="00843671" w:rsidP="00AB64D9" w:rsidRDefault="00795C26" w14:paraId="55541570" w14:textId="4DE04294">
            <w:pPr>
              <w:rPr>
                <w:i/>
                <w:color w:val="808080" w:themeColor="background1" w:themeShade="80"/>
              </w:rPr>
            </w:pPr>
            <w:r>
              <w:rPr>
                <w:i/>
                <w:color w:val="808080" w:themeColor="background1" w:themeShade="80"/>
              </w:rPr>
              <w:t>P</w:t>
            </w:r>
            <w:r w:rsidR="00C92B79">
              <w:rPr>
                <w:i/>
                <w:color w:val="808080" w:themeColor="background1" w:themeShade="80"/>
              </w:rPr>
              <w:t xml:space="preserve">rincipales actions menées, leur fréquence, le nbre de volontaires </w:t>
            </w:r>
            <w:proofErr w:type="spellStart"/>
            <w:r w:rsidR="00C92B79">
              <w:rPr>
                <w:i/>
                <w:color w:val="808080" w:themeColor="background1" w:themeShade="80"/>
              </w:rPr>
              <w:t>impliqué·es</w:t>
            </w:r>
            <w:proofErr w:type="spellEnd"/>
            <w:r w:rsidR="00C92B79">
              <w:rPr>
                <w:i/>
                <w:color w:val="808080" w:themeColor="background1" w:themeShade="80"/>
              </w:rPr>
              <w:t>, nbre de bénéficiaires, nbre de partenaires</w:t>
            </w:r>
          </w:p>
        </w:tc>
        <w:tc>
          <w:tcPr>
            <w:tcW w:w="6237" w:type="dxa"/>
            <w:tcMar/>
          </w:tcPr>
          <w:p w:rsidRPr="00774629" w:rsidR="00843671" w:rsidP="00C92B79" w:rsidRDefault="002702E6" w14:paraId="3D227316" w14:textId="167346D4">
            <w:pPr>
              <w:rPr>
                <w:i/>
                <w:color w:val="808080" w:themeColor="background1" w:themeShade="80"/>
              </w:rPr>
            </w:pPr>
            <w:r>
              <w:rPr>
                <w:i/>
                <w:color w:val="808080" w:themeColor="background1" w:themeShade="80"/>
              </w:rPr>
              <w:t>Idem</w:t>
            </w:r>
          </w:p>
        </w:tc>
      </w:tr>
      <w:tr w:rsidR="00C92B79" w:rsidTr="5C7252BF" w14:paraId="7091755A" w14:textId="77777777">
        <w:tc>
          <w:tcPr>
            <w:tcW w:w="2122" w:type="dxa"/>
            <w:tcMar/>
          </w:tcPr>
          <w:p w:rsidRPr="00AD3111" w:rsidR="00C92B79" w:rsidP="00D0212D" w:rsidRDefault="00C92B79" w14:paraId="48B5724C" w14:textId="1378C9A2">
            <w:pPr>
              <w:rPr>
                <w:b/>
                <w:color w:val="FF0000"/>
              </w:rPr>
            </w:pPr>
            <w:r w:rsidRPr="00AD3111">
              <w:rPr>
                <w:b/>
                <w:color w:val="FF0000"/>
              </w:rPr>
              <w:t>Autres actions sociales</w:t>
            </w:r>
          </w:p>
        </w:tc>
        <w:tc>
          <w:tcPr>
            <w:tcW w:w="6237" w:type="dxa"/>
            <w:tcMar/>
          </w:tcPr>
          <w:p w:rsidRPr="00F33146" w:rsidR="00C92B79" w:rsidP="00D0212D" w:rsidRDefault="0045500B" w14:paraId="73EEB0F6" w14:textId="1C4E95E0">
            <w:pPr>
              <w:rPr>
                <w:i/>
                <w:color w:val="808080" w:themeColor="background1" w:themeShade="80"/>
              </w:rPr>
            </w:pPr>
            <w:r>
              <w:rPr>
                <w:i/>
                <w:color w:val="808080" w:themeColor="background1" w:themeShade="80"/>
              </w:rPr>
              <w:t>P</w:t>
            </w:r>
            <w:r w:rsidR="00C92B79">
              <w:rPr>
                <w:i/>
                <w:color w:val="808080" w:themeColor="background1" w:themeShade="80"/>
              </w:rPr>
              <w:t>rincipales actions menées, fréquence, n</w:t>
            </w:r>
            <w:r w:rsidR="00BC1913">
              <w:rPr>
                <w:i/>
                <w:color w:val="808080" w:themeColor="background1" w:themeShade="80"/>
              </w:rPr>
              <w:t>om</w:t>
            </w:r>
            <w:r w:rsidR="00C92B79">
              <w:rPr>
                <w:i/>
                <w:color w:val="808080" w:themeColor="background1" w:themeShade="80"/>
              </w:rPr>
              <w:t xml:space="preserve">bre de volontaires </w:t>
            </w:r>
            <w:proofErr w:type="spellStart"/>
            <w:r w:rsidR="00C92B79">
              <w:rPr>
                <w:i/>
                <w:color w:val="808080" w:themeColor="background1" w:themeShade="80"/>
              </w:rPr>
              <w:t>impliqué·es</w:t>
            </w:r>
            <w:proofErr w:type="spellEnd"/>
            <w:r w:rsidR="00C92B79">
              <w:rPr>
                <w:i/>
                <w:color w:val="808080" w:themeColor="background1" w:themeShade="80"/>
              </w:rPr>
              <w:t>, de bénéficiaires, de partenaires</w:t>
            </w:r>
          </w:p>
        </w:tc>
        <w:tc>
          <w:tcPr>
            <w:tcW w:w="6237" w:type="dxa"/>
            <w:tcMar/>
          </w:tcPr>
          <w:p w:rsidRPr="00774629" w:rsidR="00C92B79" w:rsidP="00D0212D" w:rsidRDefault="002702E6" w14:paraId="2707C807" w14:textId="190FF997">
            <w:pPr>
              <w:rPr>
                <w:i/>
                <w:color w:val="808080" w:themeColor="background1" w:themeShade="80"/>
              </w:rPr>
            </w:pPr>
            <w:r>
              <w:rPr>
                <w:i/>
                <w:color w:val="808080" w:themeColor="background1" w:themeShade="80"/>
              </w:rPr>
              <w:t>Idem</w:t>
            </w:r>
          </w:p>
        </w:tc>
      </w:tr>
      <w:tr w:rsidR="00774629" w:rsidTr="5C7252BF" w14:paraId="02CA6E7C" w14:textId="6DA5D7B3">
        <w:tc>
          <w:tcPr>
            <w:tcW w:w="2122" w:type="dxa"/>
            <w:tcMar/>
          </w:tcPr>
          <w:p w:rsidRPr="00AD3111" w:rsidR="00774629" w:rsidP="00774629" w:rsidRDefault="00774629" w14:paraId="375301FE" w14:textId="47683CC1">
            <w:pPr>
              <w:rPr>
                <w:b/>
                <w:color w:val="FF0000"/>
              </w:rPr>
            </w:pPr>
            <w:r w:rsidRPr="00AD3111">
              <w:rPr>
                <w:b/>
                <w:color w:val="FF0000"/>
              </w:rPr>
              <w:t>Secours</w:t>
            </w:r>
          </w:p>
        </w:tc>
        <w:tc>
          <w:tcPr>
            <w:tcW w:w="6237" w:type="dxa"/>
            <w:tcMar/>
          </w:tcPr>
          <w:p w:rsidRPr="00774629" w:rsidR="00774629" w:rsidP="00774629" w:rsidRDefault="0045500B" w14:paraId="06804B03" w14:textId="6FE08841">
            <w:pPr>
              <w:rPr>
                <w:i/>
                <w:color w:val="808080" w:themeColor="background1" w:themeShade="80"/>
              </w:rPr>
            </w:pPr>
            <w:r>
              <w:rPr>
                <w:i/>
                <w:color w:val="808080" w:themeColor="background1" w:themeShade="80"/>
              </w:rPr>
              <w:t>P</w:t>
            </w:r>
            <w:r w:rsidRPr="008947B1" w:rsidR="00774629">
              <w:rPr>
                <w:i/>
                <w:color w:val="808080" w:themeColor="background1" w:themeShade="80"/>
              </w:rPr>
              <w:t>rincipales actions menées (APS</w:t>
            </w:r>
            <w:r>
              <w:rPr>
                <w:i/>
                <w:color w:val="808080" w:themeColor="background1" w:themeShade="80"/>
              </w:rPr>
              <w:t>-DMP</w:t>
            </w:r>
            <w:r w:rsidRPr="008947B1" w:rsidR="00774629">
              <w:rPr>
                <w:i/>
                <w:color w:val="808080" w:themeColor="background1" w:themeShade="80"/>
              </w:rPr>
              <w:t xml:space="preserve">, formation </w:t>
            </w:r>
            <w:proofErr w:type="gramStart"/>
            <w:r w:rsidRPr="008947B1" w:rsidR="00774629">
              <w:rPr>
                <w:i/>
                <w:color w:val="808080" w:themeColor="background1" w:themeShade="80"/>
              </w:rPr>
              <w:t>continue, ..</w:t>
            </w:r>
            <w:proofErr w:type="gramEnd"/>
            <w:r w:rsidRPr="008947B1" w:rsidR="00774629">
              <w:rPr>
                <w:i/>
                <w:color w:val="808080" w:themeColor="background1" w:themeShade="80"/>
              </w:rPr>
              <w:t>), fréquence, n</w:t>
            </w:r>
            <w:r>
              <w:rPr>
                <w:i/>
                <w:color w:val="808080" w:themeColor="background1" w:themeShade="80"/>
              </w:rPr>
              <w:t>om</w:t>
            </w:r>
            <w:r w:rsidRPr="008947B1" w:rsidR="00774629">
              <w:rPr>
                <w:i/>
                <w:color w:val="808080" w:themeColor="background1" w:themeShade="80"/>
              </w:rPr>
              <w:t xml:space="preserve">bre de volontaires </w:t>
            </w:r>
            <w:proofErr w:type="spellStart"/>
            <w:r w:rsidRPr="008947B1" w:rsidR="00774629">
              <w:rPr>
                <w:i/>
                <w:color w:val="808080" w:themeColor="background1" w:themeShade="80"/>
              </w:rPr>
              <w:t>impliqué·es</w:t>
            </w:r>
            <w:proofErr w:type="spellEnd"/>
            <w:r w:rsidRPr="008947B1" w:rsidR="00774629">
              <w:rPr>
                <w:i/>
                <w:color w:val="808080" w:themeColor="background1" w:themeShade="80"/>
              </w:rPr>
              <w:t>, partenaires</w:t>
            </w:r>
          </w:p>
        </w:tc>
        <w:tc>
          <w:tcPr>
            <w:tcW w:w="6237" w:type="dxa"/>
            <w:tcMar/>
          </w:tcPr>
          <w:p w:rsidRPr="008947B1" w:rsidR="00774629" w:rsidP="00774629" w:rsidRDefault="002702E6" w14:paraId="0E50DD86" w14:textId="14C689C5">
            <w:pPr>
              <w:rPr>
                <w:i/>
                <w:color w:val="808080" w:themeColor="background1" w:themeShade="80"/>
              </w:rPr>
            </w:pPr>
            <w:r>
              <w:rPr>
                <w:i/>
                <w:color w:val="808080" w:themeColor="background1" w:themeShade="80"/>
              </w:rPr>
              <w:t>Idem</w:t>
            </w:r>
          </w:p>
        </w:tc>
      </w:tr>
      <w:tr w:rsidR="00774629" w:rsidTr="5C7252BF" w14:paraId="37807B1A" w14:textId="4F4F1BF2">
        <w:tc>
          <w:tcPr>
            <w:tcW w:w="2122" w:type="dxa"/>
            <w:tcMar/>
          </w:tcPr>
          <w:p w:rsidRPr="00AD3111" w:rsidR="00774629" w:rsidP="00774629" w:rsidRDefault="00774629" w14:paraId="1F5C131C" w14:textId="1BA2AA24">
            <w:pPr>
              <w:rPr>
                <w:b/>
                <w:color w:val="FF0000"/>
              </w:rPr>
            </w:pPr>
            <w:r w:rsidRPr="00AD3111">
              <w:rPr>
                <w:b/>
                <w:color w:val="FF0000"/>
              </w:rPr>
              <w:t>Formation</w:t>
            </w:r>
          </w:p>
        </w:tc>
        <w:tc>
          <w:tcPr>
            <w:tcW w:w="6237" w:type="dxa"/>
            <w:tcMar/>
          </w:tcPr>
          <w:p w:rsidRPr="00F33146" w:rsidR="00774629" w:rsidP="00774629" w:rsidRDefault="00BC1913" w14:paraId="5E993B30" w14:textId="5381B4F7">
            <w:pPr>
              <w:rPr>
                <w:i/>
                <w:color w:val="808080" w:themeColor="background1" w:themeShade="80"/>
              </w:rPr>
            </w:pPr>
            <w:r>
              <w:rPr>
                <w:i/>
                <w:color w:val="808080" w:themeColor="background1" w:themeShade="80"/>
              </w:rPr>
              <w:t>N</w:t>
            </w:r>
            <w:r w:rsidR="00774629">
              <w:rPr>
                <w:i/>
                <w:color w:val="808080" w:themeColor="background1" w:themeShade="80"/>
              </w:rPr>
              <w:t>ombre moyen de formations/an (BEPS, secourisme), n</w:t>
            </w:r>
            <w:r>
              <w:rPr>
                <w:i/>
                <w:color w:val="808080" w:themeColor="background1" w:themeShade="80"/>
              </w:rPr>
              <w:t>om</w:t>
            </w:r>
            <w:r w:rsidR="00774629">
              <w:rPr>
                <w:i/>
                <w:color w:val="808080" w:themeColor="background1" w:themeShade="80"/>
              </w:rPr>
              <w:t xml:space="preserve">bre de </w:t>
            </w:r>
            <w:proofErr w:type="spellStart"/>
            <w:r w:rsidR="00774629">
              <w:rPr>
                <w:i/>
                <w:color w:val="808080" w:themeColor="background1" w:themeShade="80"/>
              </w:rPr>
              <w:t>formateur·trices</w:t>
            </w:r>
            <w:proofErr w:type="spellEnd"/>
            <w:r w:rsidR="00774629">
              <w:rPr>
                <w:i/>
                <w:color w:val="808080" w:themeColor="background1" w:themeShade="80"/>
              </w:rPr>
              <w:t xml:space="preserve"> en SL</w:t>
            </w:r>
          </w:p>
        </w:tc>
        <w:tc>
          <w:tcPr>
            <w:tcW w:w="6237" w:type="dxa"/>
            <w:tcMar/>
          </w:tcPr>
          <w:p w:rsidRPr="00774629" w:rsidR="00774629" w:rsidP="00C92B79" w:rsidRDefault="002702E6" w14:paraId="28EFEA95" w14:textId="264C9632">
            <w:pPr>
              <w:rPr>
                <w:i/>
                <w:color w:val="808080" w:themeColor="background1" w:themeShade="80"/>
              </w:rPr>
            </w:pPr>
            <w:r>
              <w:rPr>
                <w:i/>
                <w:color w:val="808080" w:themeColor="background1" w:themeShade="80"/>
              </w:rPr>
              <w:t>Idem</w:t>
            </w:r>
          </w:p>
        </w:tc>
      </w:tr>
      <w:tr w:rsidR="00774629" w:rsidTr="5C7252BF" w14:paraId="7EB3F4B8" w14:textId="17071D8A">
        <w:tc>
          <w:tcPr>
            <w:tcW w:w="2122" w:type="dxa"/>
            <w:tcMar/>
          </w:tcPr>
          <w:p w:rsidRPr="00AD3111" w:rsidR="00774629" w:rsidP="00774629" w:rsidRDefault="00774629" w14:paraId="56FF660B" w14:textId="77777777">
            <w:pPr>
              <w:rPr>
                <w:b/>
                <w:color w:val="FF0000"/>
              </w:rPr>
            </w:pPr>
            <w:r w:rsidRPr="00AD3111">
              <w:rPr>
                <w:b/>
                <w:color w:val="FF0000"/>
              </w:rPr>
              <w:t>Jeunesse</w:t>
            </w:r>
          </w:p>
        </w:tc>
        <w:tc>
          <w:tcPr>
            <w:tcW w:w="6237" w:type="dxa"/>
            <w:tcMar/>
          </w:tcPr>
          <w:p w:rsidRPr="00F33146" w:rsidR="00774629" w:rsidP="00774629" w:rsidRDefault="00795C26" w14:paraId="0C038939" w14:textId="5BABA3C1">
            <w:pPr>
              <w:rPr>
                <w:i/>
                <w:color w:val="808080" w:themeColor="background1" w:themeShade="80"/>
              </w:rPr>
            </w:pPr>
            <w:r>
              <w:rPr>
                <w:i/>
                <w:color w:val="808080" w:themeColor="background1" w:themeShade="80"/>
              </w:rPr>
              <w:t>A</w:t>
            </w:r>
            <w:r w:rsidR="00774629">
              <w:rPr>
                <w:i/>
                <w:color w:val="808080" w:themeColor="background1" w:themeShade="80"/>
              </w:rPr>
              <w:t>pproche, n</w:t>
            </w:r>
            <w:r w:rsidR="00BC1913">
              <w:rPr>
                <w:i/>
                <w:color w:val="808080" w:themeColor="background1" w:themeShade="80"/>
              </w:rPr>
              <w:t>om</w:t>
            </w:r>
            <w:r w:rsidR="00774629">
              <w:rPr>
                <w:i/>
                <w:color w:val="808080" w:themeColor="background1" w:themeShade="80"/>
              </w:rPr>
              <w:t>bre d’animations/an, n</w:t>
            </w:r>
            <w:r w:rsidR="00BC1913">
              <w:rPr>
                <w:i/>
                <w:color w:val="808080" w:themeColor="background1" w:themeShade="80"/>
              </w:rPr>
              <w:t>om</w:t>
            </w:r>
            <w:r w:rsidR="00774629">
              <w:rPr>
                <w:i/>
                <w:color w:val="808080" w:themeColor="background1" w:themeShade="80"/>
              </w:rPr>
              <w:t>bre d’</w:t>
            </w:r>
            <w:proofErr w:type="spellStart"/>
            <w:r w:rsidR="00774629">
              <w:rPr>
                <w:i/>
                <w:color w:val="808080" w:themeColor="background1" w:themeShade="80"/>
              </w:rPr>
              <w:t>animateur·trices</w:t>
            </w:r>
            <w:proofErr w:type="spellEnd"/>
            <w:r w:rsidR="00774629">
              <w:rPr>
                <w:i/>
                <w:color w:val="808080" w:themeColor="background1" w:themeShade="80"/>
              </w:rPr>
              <w:t>, partenaires</w:t>
            </w:r>
          </w:p>
        </w:tc>
        <w:tc>
          <w:tcPr>
            <w:tcW w:w="6237" w:type="dxa"/>
            <w:tcMar/>
          </w:tcPr>
          <w:p w:rsidRPr="00774629" w:rsidR="00774629" w:rsidP="00C92B79" w:rsidRDefault="002702E6" w14:paraId="0704EE95" w14:textId="0212EE78">
            <w:pPr>
              <w:rPr>
                <w:i/>
                <w:color w:val="808080" w:themeColor="background1" w:themeShade="80"/>
              </w:rPr>
            </w:pPr>
            <w:r>
              <w:rPr>
                <w:i/>
                <w:color w:val="808080" w:themeColor="background1" w:themeShade="80"/>
              </w:rPr>
              <w:t>Idem</w:t>
            </w:r>
          </w:p>
        </w:tc>
      </w:tr>
      <w:tr w:rsidR="0045500B" w:rsidTr="5C7252BF" w14:paraId="637F4AC6" w14:textId="63418D7D">
        <w:tc>
          <w:tcPr>
            <w:tcW w:w="2122" w:type="dxa"/>
            <w:tcMar/>
          </w:tcPr>
          <w:p w:rsidRPr="00AD3111" w:rsidR="0045500B" w:rsidP="0045500B" w:rsidRDefault="002702E6" w14:paraId="58C02CB4" w14:textId="4A65E425">
            <w:pPr>
              <w:rPr>
                <w:b/>
                <w:color w:val="FF0000"/>
              </w:rPr>
            </w:pPr>
            <w:r w:rsidRPr="00AD3111">
              <w:rPr>
                <w:b/>
                <w:color w:val="FF0000"/>
              </w:rPr>
              <w:t>D</w:t>
            </w:r>
            <w:r w:rsidRPr="00AD3111" w:rsidR="0045500B">
              <w:rPr>
                <w:b/>
                <w:color w:val="FF0000"/>
              </w:rPr>
              <w:t>on de sang</w:t>
            </w:r>
          </w:p>
        </w:tc>
        <w:tc>
          <w:tcPr>
            <w:tcW w:w="6237" w:type="dxa"/>
            <w:tcMar/>
          </w:tcPr>
          <w:p w:rsidRPr="00F33146" w:rsidR="0045500B" w:rsidP="0045500B" w:rsidRDefault="0045500B" w14:paraId="52F6DCBE" w14:textId="145EFFAB">
            <w:pPr>
              <w:rPr>
                <w:i/>
                <w:color w:val="808080" w:themeColor="background1" w:themeShade="80"/>
              </w:rPr>
            </w:pPr>
            <w:r>
              <w:rPr>
                <w:i/>
                <w:color w:val="808080" w:themeColor="background1" w:themeShade="80"/>
              </w:rPr>
              <w:t xml:space="preserve">Nombre d’appui aux collectes de sang, nombre moyen de </w:t>
            </w:r>
            <w:proofErr w:type="spellStart"/>
            <w:r>
              <w:rPr>
                <w:i/>
                <w:color w:val="808080" w:themeColor="background1" w:themeShade="80"/>
              </w:rPr>
              <w:t>donneurs·euses</w:t>
            </w:r>
            <w:proofErr w:type="spellEnd"/>
            <w:r>
              <w:rPr>
                <w:i/>
                <w:color w:val="808080" w:themeColor="background1" w:themeShade="80"/>
              </w:rPr>
              <w:t xml:space="preserve"> par collecte</w:t>
            </w:r>
            <w:r w:rsidR="0052734B">
              <w:rPr>
                <w:i/>
                <w:color w:val="808080" w:themeColor="background1" w:themeShade="80"/>
              </w:rPr>
              <w:t xml:space="preserve">, le nbre de volontaires </w:t>
            </w:r>
            <w:proofErr w:type="spellStart"/>
            <w:r w:rsidR="0052734B">
              <w:rPr>
                <w:i/>
                <w:color w:val="808080" w:themeColor="background1" w:themeShade="80"/>
              </w:rPr>
              <w:t>impliqué·es</w:t>
            </w:r>
            <w:proofErr w:type="spellEnd"/>
          </w:p>
        </w:tc>
        <w:tc>
          <w:tcPr>
            <w:tcW w:w="6237" w:type="dxa"/>
            <w:tcMar/>
          </w:tcPr>
          <w:p w:rsidRPr="00774629" w:rsidR="0045500B" w:rsidP="0045500B" w:rsidRDefault="002702E6" w14:paraId="64DDD990" w14:textId="17A22A90">
            <w:pPr>
              <w:rPr>
                <w:i/>
                <w:color w:val="808080" w:themeColor="background1" w:themeShade="80"/>
              </w:rPr>
            </w:pPr>
            <w:r>
              <w:rPr>
                <w:i/>
                <w:color w:val="808080" w:themeColor="background1" w:themeShade="80"/>
              </w:rPr>
              <w:t>Idem</w:t>
            </w:r>
          </w:p>
        </w:tc>
      </w:tr>
      <w:tr w:rsidR="0045500B" w:rsidTr="5C7252BF" w14:paraId="3B0D01BA" w14:textId="2DF04B65">
        <w:tc>
          <w:tcPr>
            <w:tcW w:w="2122" w:type="dxa"/>
            <w:tcMar/>
          </w:tcPr>
          <w:p w:rsidRPr="00AD3111" w:rsidR="0045500B" w:rsidP="0045500B" w:rsidRDefault="0045500B" w14:paraId="25648165" w14:textId="77777777">
            <w:pPr>
              <w:rPr>
                <w:b/>
                <w:color w:val="FF0000"/>
              </w:rPr>
            </w:pPr>
            <w:r w:rsidRPr="00AD3111">
              <w:rPr>
                <w:b/>
                <w:color w:val="FF0000"/>
              </w:rPr>
              <w:t>Activités ressources</w:t>
            </w:r>
          </w:p>
        </w:tc>
        <w:tc>
          <w:tcPr>
            <w:tcW w:w="6237" w:type="dxa"/>
            <w:tcMar/>
          </w:tcPr>
          <w:p w:rsidRPr="00F33146" w:rsidR="0045500B" w:rsidP="0045500B" w:rsidRDefault="00BC1913" w14:paraId="2D874FCC" w14:textId="472051C0">
            <w:pPr>
              <w:rPr>
                <w:i/>
                <w:color w:val="808080" w:themeColor="background1" w:themeShade="80"/>
              </w:rPr>
            </w:pPr>
            <w:r>
              <w:rPr>
                <w:i/>
                <w:color w:val="808080" w:themeColor="background1" w:themeShade="80"/>
              </w:rPr>
              <w:t>A</w:t>
            </w:r>
            <w:r w:rsidR="0045500B">
              <w:rPr>
                <w:i/>
                <w:color w:val="808080" w:themeColor="background1" w:themeShade="80"/>
              </w:rPr>
              <w:t>ctivités ressources envisagées (exemple : location de matériel paramédical</w:t>
            </w:r>
            <w:r>
              <w:rPr>
                <w:i/>
                <w:color w:val="808080" w:themeColor="background1" w:themeShade="80"/>
              </w:rPr>
              <w:t xml:space="preserve"> SLMP</w:t>
            </w:r>
            <w:r w:rsidR="0045500B">
              <w:rPr>
                <w:i/>
                <w:color w:val="808080" w:themeColor="background1" w:themeShade="80"/>
              </w:rPr>
              <w:t xml:space="preserve">, </w:t>
            </w:r>
            <w:proofErr w:type="spellStart"/>
            <w:r w:rsidR="0045500B">
              <w:rPr>
                <w:i/>
                <w:color w:val="808080" w:themeColor="background1" w:themeShade="80"/>
              </w:rPr>
              <w:t>vestiboutique</w:t>
            </w:r>
            <w:proofErr w:type="spellEnd"/>
            <w:r w:rsidR="0045500B">
              <w:rPr>
                <w:i/>
                <w:color w:val="808080" w:themeColor="background1" w:themeShade="80"/>
              </w:rPr>
              <w:t>, Quinzaine, autres…</w:t>
            </w:r>
            <w:proofErr w:type="gramStart"/>
            <w:r w:rsidR="0045500B">
              <w:rPr>
                <w:i/>
                <w:color w:val="808080" w:themeColor="background1" w:themeShade="80"/>
              </w:rPr>
              <w:t>),  n</w:t>
            </w:r>
            <w:r>
              <w:rPr>
                <w:i/>
                <w:color w:val="808080" w:themeColor="background1" w:themeShade="80"/>
              </w:rPr>
              <w:t>om</w:t>
            </w:r>
            <w:r w:rsidR="0045500B">
              <w:rPr>
                <w:i/>
                <w:color w:val="808080" w:themeColor="background1" w:themeShade="80"/>
              </w:rPr>
              <w:t>bre</w:t>
            </w:r>
            <w:proofErr w:type="gramEnd"/>
            <w:r w:rsidR="0045500B">
              <w:rPr>
                <w:i/>
                <w:color w:val="808080" w:themeColor="background1" w:themeShade="80"/>
              </w:rPr>
              <w:t xml:space="preserve"> de volontaires </w:t>
            </w:r>
            <w:proofErr w:type="spellStart"/>
            <w:r w:rsidR="0045500B">
              <w:rPr>
                <w:i/>
                <w:color w:val="808080" w:themeColor="background1" w:themeShade="80"/>
              </w:rPr>
              <w:t>impliqué·es</w:t>
            </w:r>
            <w:proofErr w:type="spellEnd"/>
            <w:r w:rsidR="0045500B">
              <w:rPr>
                <w:i/>
                <w:color w:val="808080" w:themeColor="background1" w:themeShade="80"/>
              </w:rPr>
              <w:t>, permanences organisées, …</w:t>
            </w:r>
          </w:p>
        </w:tc>
        <w:tc>
          <w:tcPr>
            <w:tcW w:w="6237" w:type="dxa"/>
            <w:tcMar/>
          </w:tcPr>
          <w:p w:rsidRPr="00774629" w:rsidR="0045500B" w:rsidP="0045500B" w:rsidRDefault="002702E6" w14:paraId="7689329C" w14:textId="26A339F5">
            <w:pPr>
              <w:rPr>
                <w:i/>
                <w:color w:val="808080" w:themeColor="background1" w:themeShade="80"/>
              </w:rPr>
            </w:pPr>
            <w:r>
              <w:rPr>
                <w:i/>
                <w:color w:val="808080" w:themeColor="background1" w:themeShade="80"/>
              </w:rPr>
              <w:t>Idem</w:t>
            </w:r>
          </w:p>
        </w:tc>
      </w:tr>
      <w:tr w:rsidR="00710D58" w:rsidTr="5C7252BF" w14:paraId="2FF3B103" w14:textId="77777777">
        <w:tc>
          <w:tcPr>
            <w:tcW w:w="2122" w:type="dxa"/>
            <w:tcMar/>
          </w:tcPr>
          <w:p w:rsidRPr="00AD3111" w:rsidR="00710D58" w:rsidP="0045500B" w:rsidRDefault="00710D58" w14:paraId="3F5F5BBA" w14:textId="50F63860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Autre initiative éventuelle</w:t>
            </w:r>
          </w:p>
        </w:tc>
        <w:tc>
          <w:tcPr>
            <w:tcW w:w="6237" w:type="dxa"/>
            <w:tcMar/>
          </w:tcPr>
          <w:p w:rsidR="00710D58" w:rsidP="0045500B" w:rsidRDefault="00710D58" w14:paraId="484EBB99" w14:textId="77777777">
            <w:pPr>
              <w:rPr>
                <w:i/>
                <w:color w:val="808080" w:themeColor="background1" w:themeShade="80"/>
              </w:rPr>
            </w:pPr>
          </w:p>
        </w:tc>
        <w:tc>
          <w:tcPr>
            <w:tcW w:w="6237" w:type="dxa"/>
            <w:tcMar/>
          </w:tcPr>
          <w:p w:rsidR="00710D58" w:rsidP="0045500B" w:rsidRDefault="00710D58" w14:paraId="0F7FABEF" w14:textId="77777777">
            <w:pPr>
              <w:rPr>
                <w:i/>
                <w:color w:val="808080" w:themeColor="background1" w:themeShade="80"/>
              </w:rPr>
            </w:pPr>
          </w:p>
        </w:tc>
      </w:tr>
    </w:tbl>
    <w:p w:rsidR="00795C26" w:rsidP="008247C8" w:rsidRDefault="00795C26" w14:paraId="0D7D539F" w14:textId="474BE2E4">
      <w:pPr>
        <w:rPr>
          <w:b/>
          <w:sz w:val="28"/>
          <w:szCs w:val="28"/>
        </w:rPr>
      </w:pPr>
    </w:p>
    <w:p w:rsidR="008247C8" w:rsidP="008247C8" w:rsidRDefault="008247C8" w14:paraId="3A02EF4F" w14:textId="47B8DE4F">
      <w:pPr>
        <w:rPr>
          <w:b/>
          <w:color w:val="000000" w:themeColor="text1"/>
          <w:sz w:val="28"/>
          <w:szCs w:val="28"/>
        </w:rPr>
      </w:pPr>
      <w:r w:rsidRPr="00B62521">
        <w:rPr>
          <w:b/>
          <w:sz w:val="28"/>
          <w:szCs w:val="28"/>
        </w:rPr>
        <w:lastRenderedPageBreak/>
        <w:t xml:space="preserve">Partie 3. </w:t>
      </w:r>
      <w:r w:rsidR="0052734B">
        <w:rPr>
          <w:b/>
          <w:color w:val="000000" w:themeColor="text1"/>
          <w:sz w:val="28"/>
          <w:szCs w:val="28"/>
        </w:rPr>
        <w:t>Analyse du territoire</w:t>
      </w:r>
    </w:p>
    <w:tbl>
      <w:tblPr>
        <w:tblStyle w:val="Grilledutableau"/>
        <w:tblW w:w="14596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ook w:val="04A0" w:firstRow="1" w:lastRow="0" w:firstColumn="1" w:lastColumn="0" w:noHBand="0" w:noVBand="1"/>
      </w:tblPr>
      <w:tblGrid>
        <w:gridCol w:w="14596"/>
      </w:tblGrid>
      <w:tr w:rsidR="008247C8" w:rsidTr="00C513EE" w14:paraId="09E28C5A" w14:textId="77777777">
        <w:tc>
          <w:tcPr>
            <w:tcW w:w="14596" w:type="dxa"/>
          </w:tcPr>
          <w:p w:rsidRPr="00795C26" w:rsidR="00B62521" w:rsidP="00BA7052" w:rsidRDefault="00BC1913" w14:paraId="4794C976" w14:textId="77777777">
            <w:pPr>
              <w:rPr>
                <w:b/>
                <w:bCs/>
                <w:i/>
                <w:color w:val="FF0000"/>
              </w:rPr>
            </w:pPr>
            <w:r w:rsidRPr="00795C26">
              <w:rPr>
                <w:b/>
                <w:bCs/>
                <w:i/>
                <w:color w:val="FF0000"/>
              </w:rPr>
              <w:t>P</w:t>
            </w:r>
            <w:r w:rsidRPr="00795C26" w:rsidR="008247C8">
              <w:rPr>
                <w:b/>
                <w:bCs/>
                <w:i/>
                <w:color w:val="FF0000"/>
              </w:rPr>
              <w:t xml:space="preserve">rincipales collaborations </w:t>
            </w:r>
            <w:r w:rsidRPr="00795C26" w:rsidR="00BA7052">
              <w:rPr>
                <w:b/>
                <w:bCs/>
                <w:i/>
                <w:color w:val="FF0000"/>
              </w:rPr>
              <w:t xml:space="preserve">existantes </w:t>
            </w:r>
            <w:r w:rsidRPr="00795C26" w:rsidR="008247C8">
              <w:rPr>
                <w:b/>
                <w:bCs/>
                <w:i/>
                <w:color w:val="FF0000"/>
              </w:rPr>
              <w:t>entre la SL et d</w:t>
            </w:r>
            <w:r w:rsidRPr="00795C26" w:rsidR="00BA7052">
              <w:rPr>
                <w:b/>
                <w:bCs/>
                <w:i/>
                <w:color w:val="FF0000"/>
              </w:rPr>
              <w:t>’</w:t>
            </w:r>
            <w:r w:rsidRPr="00795C26" w:rsidR="008247C8">
              <w:rPr>
                <w:b/>
                <w:bCs/>
                <w:i/>
                <w:color w:val="FF0000"/>
              </w:rPr>
              <w:t>autres organisations</w:t>
            </w:r>
            <w:r w:rsidRPr="00795C26" w:rsidR="00B62521">
              <w:rPr>
                <w:b/>
                <w:bCs/>
                <w:i/>
                <w:color w:val="FF0000"/>
              </w:rPr>
              <w:t> :</w:t>
            </w:r>
          </w:p>
          <w:p w:rsidR="00B62521" w:rsidP="00B62521" w:rsidRDefault="008247C8" w14:paraId="65B21F17" w14:textId="076E0A37">
            <w:pPr>
              <w:pStyle w:val="Paragraphedeliste"/>
              <w:numPr>
                <w:ilvl w:val="0"/>
                <w:numId w:val="2"/>
              </w:numPr>
              <w:rPr>
                <w:i/>
                <w:color w:val="808080" w:themeColor="background1" w:themeShade="80"/>
              </w:rPr>
            </w:pPr>
            <w:proofErr w:type="gramStart"/>
            <w:r w:rsidRPr="00B62521">
              <w:rPr>
                <w:i/>
                <w:color w:val="808080" w:themeColor="background1" w:themeShade="80"/>
              </w:rPr>
              <w:t>internes</w:t>
            </w:r>
            <w:proofErr w:type="gramEnd"/>
            <w:r w:rsidRPr="00B62521">
              <w:rPr>
                <w:i/>
                <w:color w:val="808080" w:themeColor="background1" w:themeShade="80"/>
              </w:rPr>
              <w:t xml:space="preserve"> </w:t>
            </w:r>
            <w:r w:rsidRPr="00B62521" w:rsidR="00BA7052">
              <w:rPr>
                <w:i/>
                <w:color w:val="808080" w:themeColor="background1" w:themeShade="80"/>
              </w:rPr>
              <w:t xml:space="preserve">avec par exemple d’autres SL </w:t>
            </w:r>
            <w:r w:rsidR="0052734B">
              <w:rPr>
                <w:i/>
                <w:color w:val="808080" w:themeColor="background1" w:themeShade="80"/>
              </w:rPr>
              <w:t xml:space="preserve">et / ou </w:t>
            </w:r>
            <w:proofErr w:type="spellStart"/>
            <w:r w:rsidR="0052734B">
              <w:rPr>
                <w:i/>
                <w:color w:val="808080" w:themeColor="background1" w:themeShade="80"/>
              </w:rPr>
              <w:t>BruCap</w:t>
            </w:r>
            <w:proofErr w:type="spellEnd"/>
            <w:r w:rsidR="0052734B">
              <w:rPr>
                <w:i/>
                <w:color w:val="808080" w:themeColor="background1" w:themeShade="80"/>
              </w:rPr>
              <w:t> :</w:t>
            </w:r>
          </w:p>
          <w:p w:rsidRPr="00B62521" w:rsidR="00C92B79" w:rsidP="00B62521" w:rsidRDefault="00BA7052" w14:paraId="5E756039" w14:textId="2A7270F5">
            <w:pPr>
              <w:pStyle w:val="Paragraphedeliste"/>
              <w:numPr>
                <w:ilvl w:val="0"/>
                <w:numId w:val="2"/>
              </w:numPr>
              <w:rPr>
                <w:i/>
                <w:color w:val="808080" w:themeColor="background1" w:themeShade="80"/>
              </w:rPr>
            </w:pPr>
            <w:proofErr w:type="gramStart"/>
            <w:r w:rsidRPr="00B62521">
              <w:rPr>
                <w:i/>
                <w:color w:val="808080" w:themeColor="background1" w:themeShade="80"/>
              </w:rPr>
              <w:t>ou</w:t>
            </w:r>
            <w:proofErr w:type="gramEnd"/>
            <w:r w:rsidRPr="00B62521">
              <w:rPr>
                <w:i/>
                <w:color w:val="808080" w:themeColor="background1" w:themeShade="80"/>
              </w:rPr>
              <w:t xml:space="preserve"> </w:t>
            </w:r>
            <w:r w:rsidRPr="00B62521" w:rsidR="008247C8">
              <w:rPr>
                <w:i/>
                <w:color w:val="808080" w:themeColor="background1" w:themeShade="80"/>
              </w:rPr>
              <w:t>externes</w:t>
            </w:r>
            <w:r w:rsidRPr="00B62521">
              <w:rPr>
                <w:i/>
                <w:color w:val="808080" w:themeColor="background1" w:themeShade="80"/>
              </w:rPr>
              <w:t> : commune, CPAS, hôpitaux, maisons de repos, etc</w:t>
            </w:r>
            <w:r w:rsidR="00B62521">
              <w:rPr>
                <w:i/>
                <w:color w:val="808080" w:themeColor="background1" w:themeShade="80"/>
              </w:rPr>
              <w:t>.</w:t>
            </w:r>
            <w:r w:rsidR="0052734B">
              <w:rPr>
                <w:i/>
                <w:color w:val="808080" w:themeColor="background1" w:themeShade="80"/>
              </w:rPr>
              <w:t> :</w:t>
            </w:r>
          </w:p>
          <w:p w:rsidR="00C92B79" w:rsidP="00BA7052" w:rsidRDefault="00C92B79" w14:paraId="27785EE8" w14:textId="77777777">
            <w:pPr>
              <w:rPr>
                <w:i/>
                <w:color w:val="808080" w:themeColor="background1" w:themeShade="80"/>
              </w:rPr>
            </w:pPr>
          </w:p>
          <w:p w:rsidR="00C92B79" w:rsidP="00BA7052" w:rsidRDefault="00C92B79" w14:paraId="05A86005" w14:textId="2AFE885D">
            <w:pPr>
              <w:rPr>
                <w:i/>
                <w:color w:val="808080" w:themeColor="background1" w:themeShade="80"/>
              </w:rPr>
            </w:pPr>
          </w:p>
          <w:p w:rsidR="00BA7052" w:rsidP="00BA7052" w:rsidRDefault="00BA7052" w14:paraId="1179B884" w14:textId="525274DD">
            <w:pPr>
              <w:rPr>
                <w:i/>
                <w:color w:val="808080" w:themeColor="background1" w:themeShade="80"/>
              </w:rPr>
            </w:pPr>
            <w:r w:rsidRPr="00795C26">
              <w:rPr>
                <w:b/>
                <w:bCs/>
                <w:i/>
                <w:color w:val="FF0000"/>
              </w:rPr>
              <w:t>Si des discussions sont en cours avec de nouveaux partenaires</w:t>
            </w:r>
            <w:r w:rsidRPr="00795C26">
              <w:rPr>
                <w:i/>
                <w:color w:val="FF0000"/>
              </w:rPr>
              <w:t> </w:t>
            </w:r>
            <w:r>
              <w:rPr>
                <w:i/>
                <w:color w:val="808080" w:themeColor="background1" w:themeShade="80"/>
              </w:rPr>
              <w:t>: expliquer</w:t>
            </w:r>
            <w:r w:rsidR="00B62521">
              <w:rPr>
                <w:i/>
                <w:color w:val="808080" w:themeColor="background1" w:themeShade="80"/>
              </w:rPr>
              <w:t>.</w:t>
            </w:r>
          </w:p>
          <w:p w:rsidR="0052734B" w:rsidP="00BA7052" w:rsidRDefault="0052734B" w14:paraId="405A2B2F" w14:textId="6B64A66A">
            <w:pPr>
              <w:rPr>
                <w:i/>
                <w:color w:val="808080" w:themeColor="background1" w:themeShade="80"/>
              </w:rPr>
            </w:pPr>
          </w:p>
          <w:p w:rsidRPr="001F738D" w:rsidR="0052734B" w:rsidP="0052734B" w:rsidRDefault="0052734B" w14:paraId="6B57A405" w14:textId="77777777">
            <w:pPr>
              <w:rPr>
                <w:b/>
                <w:bCs/>
                <w:iCs/>
                <w:color w:val="808080" w:themeColor="background1" w:themeShade="80"/>
              </w:rPr>
            </w:pPr>
            <w:r>
              <w:rPr>
                <w:b/>
                <w:bCs/>
                <w:iCs/>
                <w:color w:val="808080" w:themeColor="background1" w:themeShade="80"/>
              </w:rPr>
              <w:t>Diagnostique</w:t>
            </w:r>
            <w:r w:rsidRPr="001F738D">
              <w:rPr>
                <w:b/>
                <w:bCs/>
                <w:iCs/>
                <w:color w:val="808080" w:themeColor="background1" w:themeShade="80"/>
              </w:rPr>
              <w:t xml:space="preserve"> court du territoire :</w:t>
            </w:r>
          </w:p>
          <w:p w:rsidR="0052734B" w:rsidP="0052734B" w:rsidRDefault="0052734B" w14:paraId="0F512194" w14:textId="1D1E1808">
            <w:pPr>
              <w:rPr>
                <w:i/>
                <w:color w:val="808080" w:themeColor="background1" w:themeShade="80"/>
              </w:rPr>
            </w:pPr>
            <w:r>
              <w:rPr>
                <w:i/>
                <w:color w:val="808080" w:themeColor="background1" w:themeShade="80"/>
              </w:rPr>
              <w:t>D</w:t>
            </w:r>
            <w:r w:rsidRPr="00DF2009">
              <w:rPr>
                <w:i/>
                <w:color w:val="808080" w:themeColor="background1" w:themeShade="80"/>
              </w:rPr>
              <w:t xml:space="preserve">écrire les statistiques de la population </w:t>
            </w:r>
            <w:r>
              <w:rPr>
                <w:i/>
                <w:color w:val="808080" w:themeColor="background1" w:themeShade="80"/>
              </w:rPr>
              <w:t xml:space="preserve">vulnérable, problèmes </w:t>
            </w:r>
            <w:r w:rsidR="006E189C">
              <w:rPr>
                <w:i/>
                <w:color w:val="808080" w:themeColor="background1" w:themeShade="80"/>
              </w:rPr>
              <w:t>sociaux</w:t>
            </w:r>
            <w:r w:rsidR="002C70F3">
              <w:rPr>
                <w:i/>
                <w:color w:val="808080" w:themeColor="background1" w:themeShade="80"/>
              </w:rPr>
              <w:t xml:space="preserve"> du territoire</w:t>
            </w:r>
            <w:r w:rsidR="006E189C">
              <w:rPr>
                <w:i/>
                <w:color w:val="808080" w:themeColor="background1" w:themeShade="80"/>
              </w:rPr>
              <w:t xml:space="preserve"> </w:t>
            </w:r>
            <w:r>
              <w:rPr>
                <w:i/>
                <w:color w:val="808080" w:themeColor="background1" w:themeShade="80"/>
              </w:rPr>
              <w:t xml:space="preserve">auxquels </w:t>
            </w:r>
            <w:r w:rsidRPr="00DF2009">
              <w:rPr>
                <w:i/>
                <w:color w:val="808080" w:themeColor="background1" w:themeShade="80"/>
              </w:rPr>
              <w:t xml:space="preserve">la Croix-Rouge pourrait </w:t>
            </w:r>
            <w:r>
              <w:rPr>
                <w:i/>
                <w:color w:val="808080" w:themeColor="background1" w:themeShade="80"/>
              </w:rPr>
              <w:t>/ devrait répondre</w:t>
            </w:r>
          </w:p>
          <w:p w:rsidRPr="00BA7052" w:rsidR="00C92B79" w:rsidP="00BA7052" w:rsidRDefault="00C92B79" w14:paraId="24591E0D" w14:textId="77777777">
            <w:pPr>
              <w:rPr>
                <w:i/>
                <w:color w:val="808080" w:themeColor="background1" w:themeShade="80"/>
              </w:rPr>
            </w:pPr>
          </w:p>
        </w:tc>
      </w:tr>
    </w:tbl>
    <w:p w:rsidR="008247C8" w:rsidP="008247C8" w:rsidRDefault="008247C8" w14:paraId="532F11F1" w14:textId="310B56A3">
      <w:pPr>
        <w:rPr>
          <w:b/>
        </w:rPr>
      </w:pPr>
    </w:p>
    <w:p w:rsidR="00795C26" w:rsidP="008247C8" w:rsidRDefault="00795C26" w14:paraId="34BEECF2" w14:textId="01C21A67">
      <w:pPr>
        <w:rPr>
          <w:b/>
          <w:sz w:val="28"/>
          <w:szCs w:val="28"/>
        </w:rPr>
      </w:pPr>
      <w:r w:rsidRPr="00795C26">
        <w:rPr>
          <w:b/>
          <w:sz w:val="28"/>
          <w:szCs w:val="28"/>
        </w:rPr>
        <w:t xml:space="preserve">Partie 4. </w:t>
      </w:r>
      <w:r w:rsidRPr="0052734B" w:rsidR="0052734B">
        <w:rPr>
          <w:b/>
          <w:sz w:val="28"/>
          <w:szCs w:val="28"/>
        </w:rPr>
        <w:t xml:space="preserve">Synthèse : priorités 2025+ de la section </w:t>
      </w:r>
    </w:p>
    <w:p w:rsidRPr="00A86265" w:rsidR="0052734B" w:rsidP="0052734B" w:rsidRDefault="0052734B" w14:paraId="0D6DA2A6" w14:textId="34FFD1C1">
      <w:pPr>
        <w:pBdr>
          <w:top w:val="dotted" w:color="auto" w:sz="4" w:space="1"/>
          <w:left w:val="dotted" w:color="auto" w:sz="4" w:space="4"/>
          <w:bottom w:val="dotted" w:color="auto" w:sz="4" w:space="1"/>
          <w:right w:val="dotted" w:color="auto" w:sz="4" w:space="4"/>
        </w:pBdr>
        <w:rPr>
          <w:i/>
          <w:color w:val="808080" w:themeColor="background1" w:themeShade="80"/>
        </w:rPr>
      </w:pPr>
      <w:r w:rsidRPr="001F738D">
        <w:rPr>
          <w:i/>
          <w:color w:val="808080" w:themeColor="background1" w:themeShade="80"/>
        </w:rPr>
        <w:t>Au vu de votre analyse ci-dessus, énumérez les principaux objectifs de la section pour 2025</w:t>
      </w:r>
      <w:r w:rsidR="00064872">
        <w:rPr>
          <w:i/>
          <w:color w:val="808080" w:themeColor="background1" w:themeShade="80"/>
        </w:rPr>
        <w:t>+</w:t>
      </w:r>
      <w:r w:rsidRPr="001F738D">
        <w:rPr>
          <w:i/>
          <w:color w:val="808080" w:themeColor="background1" w:themeShade="80"/>
        </w:rPr>
        <w:t xml:space="preserve"> </w:t>
      </w:r>
    </w:p>
    <w:p w:rsidR="0052734B" w:rsidP="0052734B" w:rsidRDefault="0052734B" w14:paraId="42058529" w14:textId="0CA29697">
      <w:pPr>
        <w:pBdr>
          <w:top w:val="dotted" w:color="auto" w:sz="4" w:space="1"/>
          <w:left w:val="dotted" w:color="auto" w:sz="4" w:space="4"/>
          <w:bottom w:val="dotted" w:color="auto" w:sz="4" w:space="1"/>
          <w:right w:val="dotted" w:color="auto" w:sz="4" w:space="4"/>
        </w:pBdr>
        <w:rPr>
          <w:i/>
          <w:color w:val="808080" w:themeColor="background1" w:themeShade="80"/>
        </w:rPr>
      </w:pPr>
      <w:r w:rsidRPr="00A86265">
        <w:rPr>
          <w:i/>
          <w:color w:val="808080" w:themeColor="background1" w:themeShade="80"/>
        </w:rPr>
        <w:t>Si possible, formulez des objectifs quantitatifs</w:t>
      </w:r>
    </w:p>
    <w:p w:rsidR="006E189C" w:rsidP="0052734B" w:rsidRDefault="00BD7C71" w14:paraId="5477DD6B" w14:textId="3594BBFF">
      <w:pPr>
        <w:pBdr>
          <w:top w:val="dotted" w:color="auto" w:sz="4" w:space="1"/>
          <w:left w:val="dotted" w:color="auto" w:sz="4" w:space="4"/>
          <w:bottom w:val="dotted" w:color="auto" w:sz="4" w:space="1"/>
          <w:right w:val="dotted" w:color="auto" w:sz="4" w:space="4"/>
        </w:pBdr>
        <w:rPr>
          <w:i/>
          <w:color w:val="808080" w:themeColor="background1" w:themeShade="80"/>
        </w:rPr>
      </w:pPr>
      <w:r>
        <w:rPr>
          <w:i/>
          <w:color w:val="808080" w:themeColor="background1" w:themeShade="80"/>
        </w:rPr>
        <w:t>Le</w:t>
      </w:r>
      <w:r w:rsidR="006E189C">
        <w:rPr>
          <w:i/>
          <w:color w:val="808080" w:themeColor="background1" w:themeShade="80"/>
        </w:rPr>
        <w:t xml:space="preserve"> cas échéant, mentionnez les </w:t>
      </w:r>
      <w:r w:rsidRPr="006E189C" w:rsidR="006E189C">
        <w:rPr>
          <w:i/>
          <w:color w:val="808080" w:themeColor="background1" w:themeShade="80"/>
        </w:rPr>
        <w:t>contrainte</w:t>
      </w:r>
      <w:r w:rsidR="006E189C">
        <w:rPr>
          <w:i/>
          <w:color w:val="808080" w:themeColor="background1" w:themeShade="80"/>
        </w:rPr>
        <w:t>s liées aux RH ou financières</w:t>
      </w:r>
    </w:p>
    <w:p w:rsidR="0052734B" w:rsidP="0052734B" w:rsidRDefault="0052734B" w14:paraId="3FFC4C28" w14:textId="691AF5C6">
      <w:pPr>
        <w:pBdr>
          <w:top w:val="dotted" w:color="auto" w:sz="4" w:space="1"/>
          <w:left w:val="dotted" w:color="auto" w:sz="4" w:space="4"/>
          <w:bottom w:val="dotted" w:color="auto" w:sz="4" w:space="1"/>
          <w:right w:val="dotted" w:color="auto" w:sz="4" w:space="4"/>
        </w:pBdr>
        <w:rPr>
          <w:i/>
          <w:color w:val="808080" w:themeColor="background1" w:themeShade="80"/>
        </w:rPr>
      </w:pPr>
    </w:p>
    <w:p w:rsidRPr="001F738D" w:rsidR="0052734B" w:rsidP="001F738D" w:rsidRDefault="0052734B" w14:paraId="4A5394EE" w14:textId="506D8817">
      <w:pPr>
        <w:pBdr>
          <w:top w:val="dotted" w:color="auto" w:sz="4" w:space="1"/>
          <w:left w:val="dotted" w:color="auto" w:sz="4" w:space="4"/>
          <w:bottom w:val="dotted" w:color="auto" w:sz="4" w:space="1"/>
          <w:right w:val="dotted" w:color="auto" w:sz="4" w:space="4"/>
        </w:pBdr>
        <w:rPr>
          <w:i/>
          <w:color w:val="808080" w:themeColor="background1" w:themeShade="80"/>
        </w:rPr>
      </w:pPr>
      <w:r>
        <w:rPr>
          <w:i/>
          <w:color w:val="808080" w:themeColor="background1" w:themeShade="80"/>
        </w:rPr>
        <w:t>Autres commentaires</w:t>
      </w:r>
    </w:p>
    <w:p w:rsidR="00425C6A" w:rsidP="00B62521" w:rsidRDefault="00B62521" w14:paraId="6FA8C508" w14:textId="0BA46EDD">
      <w:pPr>
        <w:jc w:val="center"/>
      </w:pPr>
      <w:r>
        <w:t>________________</w:t>
      </w:r>
    </w:p>
    <w:sectPr w:rsidR="00425C6A" w:rsidSect="001B76BC">
      <w:pgSz w:w="16838" w:h="11906" w:orient="landscape"/>
      <w:pgMar w:top="1417" w:right="1135" w:bottom="1417" w:left="1417" w:header="708" w:footer="708" w:gutter="0"/>
      <w:cols w:space="708"/>
      <w:docGrid w:linePitch="360"/>
      <w:headerReference w:type="default" r:id="Rad2d139b87aa4fd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62B5F" w:rsidP="00B667FE" w:rsidRDefault="00362B5F" w14:paraId="06BD36B2" w14:textId="77777777">
      <w:pPr>
        <w:spacing w:after="0" w:line="240" w:lineRule="auto"/>
      </w:pPr>
      <w:r>
        <w:separator/>
      </w:r>
    </w:p>
  </w:endnote>
  <w:endnote w:type="continuationSeparator" w:id="0">
    <w:p w:rsidR="00362B5F" w:rsidP="00B667FE" w:rsidRDefault="00362B5F" w14:paraId="17F0670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808080" w:themeColor="background1" w:themeShade="80"/>
        <w:sz w:val="20"/>
        <w:szCs w:val="20"/>
      </w:rPr>
      <w:id w:val="1505400412"/>
      <w:docPartObj>
        <w:docPartGallery w:val="Page Numbers (Bottom of Page)"/>
        <w:docPartUnique/>
      </w:docPartObj>
    </w:sdtPr>
    <w:sdtEndPr>
      <w:rPr>
        <w:color w:val="auto"/>
        <w:sz w:val="20"/>
        <w:szCs w:val="20"/>
      </w:rPr>
    </w:sdtEndPr>
    <w:sdtContent>
      <w:p w:rsidRPr="00CC5EBE" w:rsidR="00B667FE" w:rsidP="00CC5EBE" w:rsidRDefault="00C97657" w14:paraId="01A07417" w14:textId="77777777">
        <w:pPr>
          <w:pStyle w:val="Pieddepage"/>
          <w:jc w:val="right"/>
          <w:rPr>
            <w:color w:val="808080" w:themeColor="background1" w:themeShade="80"/>
            <w:sz w:val="20"/>
            <w:szCs w:val="20"/>
          </w:rPr>
        </w:pPr>
        <w:r w:rsidRPr="00C50ABE">
          <w:rPr>
            <w:color w:val="808080" w:themeColor="background1" w:themeShade="80"/>
            <w:sz w:val="20"/>
            <w:szCs w:val="20"/>
          </w:rPr>
          <w:t xml:space="preserve">Version </w:t>
        </w:r>
        <w:r w:rsidR="00064872">
          <w:rPr>
            <w:color w:val="808080" w:themeColor="background1" w:themeShade="80"/>
            <w:sz w:val="20"/>
            <w:szCs w:val="20"/>
          </w:rPr>
          <w:t>approuvée par le CBC 7/12/23</w:t>
        </w:r>
        <w:r w:rsidR="00287228">
          <w:rPr>
            <w:color w:val="808080" w:themeColor="background1" w:themeShade="80"/>
            <w:sz w:val="20"/>
            <w:szCs w:val="20"/>
          </w:rPr>
          <w:tab/>
        </w:r>
        <w:r w:rsidR="00287228">
          <w:rPr>
            <w:color w:val="808080" w:themeColor="background1" w:themeShade="80"/>
            <w:sz w:val="20"/>
            <w:szCs w:val="20"/>
          </w:rPr>
          <w:tab/>
        </w:r>
        <w:r w:rsidRPr="00B667FE" w:rsidR="00B667FE">
          <w:rPr>
            <w:color w:val="808080" w:themeColor="background1" w:themeShade="80"/>
            <w:sz w:val="20"/>
            <w:szCs w:val="20"/>
          </w:rPr>
          <w:t xml:space="preserve">Page </w:t>
        </w:r>
        <w:r w:rsidRPr="00B667FE" w:rsidR="00B667FE">
          <w:rPr>
            <w:color w:val="808080" w:themeColor="background1" w:themeShade="80"/>
            <w:sz w:val="20"/>
            <w:szCs w:val="20"/>
          </w:rPr>
          <w:fldChar w:fldCharType="begin"/>
        </w:r>
        <w:r w:rsidRPr="00B667FE" w:rsidR="00B667FE">
          <w:rPr>
            <w:color w:val="808080" w:themeColor="background1" w:themeShade="80"/>
            <w:sz w:val="20"/>
            <w:szCs w:val="20"/>
          </w:rPr>
          <w:instrText>PAGE   \* MERGEFORMAT</w:instrText>
        </w:r>
        <w:r w:rsidRPr="00B667FE" w:rsidR="00B667FE">
          <w:rPr>
            <w:color w:val="808080" w:themeColor="background1" w:themeShade="80"/>
            <w:sz w:val="20"/>
            <w:szCs w:val="20"/>
          </w:rPr>
          <w:fldChar w:fldCharType="separate"/>
        </w:r>
        <w:r w:rsidRPr="009F1005" w:rsidR="009F1005">
          <w:rPr>
            <w:noProof/>
            <w:color w:val="808080" w:themeColor="background1" w:themeShade="80"/>
            <w:sz w:val="20"/>
            <w:szCs w:val="20"/>
            <w:lang w:val="fr-FR"/>
          </w:rPr>
          <w:t>4</w:t>
        </w:r>
        <w:r w:rsidRPr="00B667FE" w:rsidR="00B667FE">
          <w:rPr>
            <w:color w:val="808080" w:themeColor="background1" w:themeShade="80"/>
            <w:sz w:val="20"/>
            <w:szCs w:val="20"/>
          </w:rPr>
          <w:fldChar w:fldCharType="end"/>
        </w:r>
      </w:p>
    </w:sdtContent>
  </w:sdt>
  <w:p w:rsidR="00B667FE" w:rsidRDefault="00B667FE" w14:paraId="039242DE" w14:textId="7777777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62B5F" w:rsidP="00B667FE" w:rsidRDefault="00362B5F" w14:paraId="1EA88F19" w14:textId="77777777">
      <w:pPr>
        <w:spacing w:after="0" w:line="240" w:lineRule="auto"/>
      </w:pPr>
      <w:r>
        <w:separator/>
      </w:r>
    </w:p>
  </w:footnote>
  <w:footnote w:type="continuationSeparator" w:id="0">
    <w:p w:rsidR="00362B5F" w:rsidP="00B667FE" w:rsidRDefault="00362B5F" w14:paraId="165A6BF8" w14:textId="77777777">
      <w:pPr>
        <w:spacing w:after="0" w:line="240" w:lineRule="auto"/>
      </w:pPr>
      <w:r>
        <w:continuationSeparator/>
      </w:r>
    </w:p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Tableau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1D14B9B8" w:rsidTr="1D14B9B8" w14:paraId="67EB9459">
      <w:trPr>
        <w:trHeight w:val="300"/>
      </w:trPr>
      <w:tc>
        <w:tcPr>
          <w:tcW w:w="3020" w:type="dxa"/>
          <w:tcMar/>
        </w:tcPr>
        <w:p w:rsidR="1D14B9B8" w:rsidP="1D14B9B8" w:rsidRDefault="1D14B9B8" w14:paraId="6DDE98BB" w14:textId="6317A4D2">
          <w:pPr>
            <w:pStyle w:val="En-tte"/>
            <w:bidi w:val="0"/>
            <w:ind w:left="-115"/>
            <w:jc w:val="left"/>
            <w:rPr/>
          </w:pPr>
        </w:p>
      </w:tc>
      <w:tc>
        <w:tcPr>
          <w:tcW w:w="3020" w:type="dxa"/>
          <w:tcMar/>
        </w:tcPr>
        <w:p w:rsidR="1D14B9B8" w:rsidP="1D14B9B8" w:rsidRDefault="1D14B9B8" w14:paraId="28CAB3D8" w14:textId="7AB13A0C">
          <w:pPr>
            <w:pStyle w:val="En-tte"/>
            <w:bidi w:val="0"/>
            <w:jc w:val="center"/>
            <w:rPr/>
          </w:pPr>
        </w:p>
      </w:tc>
      <w:tc>
        <w:tcPr>
          <w:tcW w:w="3020" w:type="dxa"/>
          <w:tcMar/>
        </w:tcPr>
        <w:p w:rsidR="1D14B9B8" w:rsidP="1D14B9B8" w:rsidRDefault="1D14B9B8" w14:paraId="480178E4" w14:textId="347FF07E">
          <w:pPr>
            <w:pStyle w:val="En-tte"/>
            <w:bidi w:val="0"/>
            <w:ind w:right="-115"/>
            <w:jc w:val="right"/>
            <w:rPr/>
          </w:pPr>
        </w:p>
      </w:tc>
    </w:tr>
  </w:tbl>
  <w:p w:rsidR="1D14B9B8" w:rsidP="1D14B9B8" w:rsidRDefault="1D14B9B8" w14:paraId="6151D374" w14:textId="4AC36EC4">
    <w:pPr>
      <w:pStyle w:val="En-tte"/>
      <w:bidi w:val="0"/>
      <w:rPr/>
    </w:pPr>
  </w:p>
</w:hdr>
</file>

<file path=word/header2.xml><?xml version="1.0" encoding="utf-8"?>
<w:hdr xmlns:w14="http://schemas.microsoft.com/office/word/2010/wordml" xmlns:w="http://schemas.openxmlformats.org/wordprocessingml/2006/main">
  <w:tbl>
    <w:tblPr>
      <w:tblStyle w:val="Tableau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4760"/>
      <w:gridCol w:w="4760"/>
      <w:gridCol w:w="4760"/>
    </w:tblGrid>
    <w:tr w:rsidR="1D14B9B8" w:rsidTr="1D14B9B8" w14:paraId="7C404BBB">
      <w:trPr>
        <w:trHeight w:val="300"/>
      </w:trPr>
      <w:tc>
        <w:tcPr>
          <w:tcW w:w="4760" w:type="dxa"/>
          <w:tcMar/>
        </w:tcPr>
        <w:p w:rsidR="1D14B9B8" w:rsidP="1D14B9B8" w:rsidRDefault="1D14B9B8" w14:paraId="3355D549" w14:textId="6222BE5A">
          <w:pPr>
            <w:pStyle w:val="En-tte"/>
            <w:bidi w:val="0"/>
            <w:ind w:left="-115"/>
            <w:jc w:val="left"/>
            <w:rPr/>
          </w:pPr>
        </w:p>
      </w:tc>
      <w:tc>
        <w:tcPr>
          <w:tcW w:w="4760" w:type="dxa"/>
          <w:tcMar/>
        </w:tcPr>
        <w:p w:rsidR="1D14B9B8" w:rsidP="1D14B9B8" w:rsidRDefault="1D14B9B8" w14:paraId="27931CEB" w14:textId="55137A84">
          <w:pPr>
            <w:pStyle w:val="En-tte"/>
            <w:bidi w:val="0"/>
            <w:jc w:val="center"/>
            <w:rPr/>
          </w:pPr>
        </w:p>
      </w:tc>
      <w:tc>
        <w:tcPr>
          <w:tcW w:w="4760" w:type="dxa"/>
          <w:tcMar/>
        </w:tcPr>
        <w:p w:rsidR="1D14B9B8" w:rsidP="1D14B9B8" w:rsidRDefault="1D14B9B8" w14:paraId="1D4BE1E0" w14:textId="1AB60641">
          <w:pPr>
            <w:pStyle w:val="En-tte"/>
            <w:bidi w:val="0"/>
            <w:ind w:right="-115"/>
            <w:jc w:val="right"/>
            <w:rPr/>
          </w:pPr>
        </w:p>
      </w:tc>
    </w:tr>
  </w:tbl>
  <w:p w:rsidR="1D14B9B8" w:rsidP="1D14B9B8" w:rsidRDefault="1D14B9B8" w14:paraId="270D56F8" w14:textId="77783B23">
    <w:pPr>
      <w:pStyle w:val="En-tte"/>
      <w:bidi w:val="0"/>
      <w:rPr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1F3924"/>
    <w:multiLevelType w:val="hybridMultilevel"/>
    <w:tmpl w:val="CA1AE296"/>
    <w:lvl w:ilvl="0" w:tplc="040C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495E6E47"/>
    <w:multiLevelType w:val="hybridMultilevel"/>
    <w:tmpl w:val="45346F6E"/>
    <w:lvl w:ilvl="0" w:tplc="F540414A"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72121836">
    <w:abstractNumId w:val="0"/>
  </w:num>
  <w:num w:numId="2" w16cid:durableId="9681265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146"/>
    <w:rsid w:val="0005525E"/>
    <w:rsid w:val="00064872"/>
    <w:rsid w:val="000D43BE"/>
    <w:rsid w:val="00115B68"/>
    <w:rsid w:val="001B76BC"/>
    <w:rsid w:val="001F738D"/>
    <w:rsid w:val="002702E6"/>
    <w:rsid w:val="00287228"/>
    <w:rsid w:val="0029452B"/>
    <w:rsid w:val="00296EA3"/>
    <w:rsid w:val="002B1BEC"/>
    <w:rsid w:val="002C70F3"/>
    <w:rsid w:val="002E2C61"/>
    <w:rsid w:val="002E691C"/>
    <w:rsid w:val="00320302"/>
    <w:rsid w:val="00326CA2"/>
    <w:rsid w:val="00362B5F"/>
    <w:rsid w:val="00380948"/>
    <w:rsid w:val="00425C6A"/>
    <w:rsid w:val="00437FB8"/>
    <w:rsid w:val="0045500B"/>
    <w:rsid w:val="00487E19"/>
    <w:rsid w:val="0052734B"/>
    <w:rsid w:val="00527496"/>
    <w:rsid w:val="00535252"/>
    <w:rsid w:val="00650D0B"/>
    <w:rsid w:val="006B5BBF"/>
    <w:rsid w:val="006D74DF"/>
    <w:rsid w:val="006E0C99"/>
    <w:rsid w:val="006E189C"/>
    <w:rsid w:val="00710D58"/>
    <w:rsid w:val="0071427B"/>
    <w:rsid w:val="00774629"/>
    <w:rsid w:val="00792989"/>
    <w:rsid w:val="007943E9"/>
    <w:rsid w:val="00795C26"/>
    <w:rsid w:val="007C7737"/>
    <w:rsid w:val="00810E90"/>
    <w:rsid w:val="00813388"/>
    <w:rsid w:val="008247C8"/>
    <w:rsid w:val="00826F18"/>
    <w:rsid w:val="00843671"/>
    <w:rsid w:val="00881B83"/>
    <w:rsid w:val="008947B1"/>
    <w:rsid w:val="008A7A14"/>
    <w:rsid w:val="008B7BBD"/>
    <w:rsid w:val="008E5B7C"/>
    <w:rsid w:val="009B38A6"/>
    <w:rsid w:val="009D300C"/>
    <w:rsid w:val="009F1005"/>
    <w:rsid w:val="00A44BA9"/>
    <w:rsid w:val="00AD3111"/>
    <w:rsid w:val="00AF54B6"/>
    <w:rsid w:val="00B2585F"/>
    <w:rsid w:val="00B5050B"/>
    <w:rsid w:val="00B62521"/>
    <w:rsid w:val="00B63933"/>
    <w:rsid w:val="00B667FE"/>
    <w:rsid w:val="00B94AD2"/>
    <w:rsid w:val="00BA7052"/>
    <w:rsid w:val="00BB4BF4"/>
    <w:rsid w:val="00BC1913"/>
    <w:rsid w:val="00BD7C71"/>
    <w:rsid w:val="00BE7E5B"/>
    <w:rsid w:val="00C15657"/>
    <w:rsid w:val="00C50ABE"/>
    <w:rsid w:val="00C513EE"/>
    <w:rsid w:val="00C730B0"/>
    <w:rsid w:val="00C92B79"/>
    <w:rsid w:val="00C97657"/>
    <w:rsid w:val="00CC5EBE"/>
    <w:rsid w:val="00CE5778"/>
    <w:rsid w:val="00D1439D"/>
    <w:rsid w:val="00DA7FC6"/>
    <w:rsid w:val="00E52FB1"/>
    <w:rsid w:val="00F33146"/>
    <w:rsid w:val="00F67339"/>
    <w:rsid w:val="1D14B9B8"/>
    <w:rsid w:val="5C7252BF"/>
    <w:rsid w:val="5F38165A"/>
    <w:rsid w:val="75E83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C47B46"/>
  <w15:docId w15:val="{C6ACA99F-7F0B-4D5B-8DD5-0CB776C5E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3314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66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edebullesCar" w:customStyle="1">
    <w:name w:val="Texte de bulles Car"/>
    <w:basedOn w:val="Policepardfaut"/>
    <w:link w:val="Textedebulles"/>
    <w:uiPriority w:val="99"/>
    <w:semiHidden/>
    <w:rsid w:val="00B667F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B667FE"/>
    <w:pPr>
      <w:tabs>
        <w:tab w:val="center" w:pos="4536"/>
        <w:tab w:val="right" w:pos="9072"/>
      </w:tabs>
      <w:spacing w:after="0" w:line="240" w:lineRule="auto"/>
    </w:pPr>
  </w:style>
  <w:style w:type="character" w:styleId="En-tteCar" w:customStyle="1">
    <w:name w:val="En-tête Car"/>
    <w:basedOn w:val="Policepardfaut"/>
    <w:link w:val="En-tte"/>
    <w:uiPriority w:val="99"/>
    <w:rsid w:val="00B667FE"/>
  </w:style>
  <w:style w:type="paragraph" w:styleId="Pieddepage">
    <w:name w:val="footer"/>
    <w:basedOn w:val="Normal"/>
    <w:link w:val="PieddepageCar"/>
    <w:uiPriority w:val="99"/>
    <w:unhideWhenUsed/>
    <w:rsid w:val="00B667FE"/>
    <w:pPr>
      <w:tabs>
        <w:tab w:val="center" w:pos="4536"/>
        <w:tab w:val="right" w:pos="9072"/>
      </w:tabs>
      <w:spacing w:after="0"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B667FE"/>
  </w:style>
  <w:style w:type="character" w:styleId="Lienhypertexte">
    <w:name w:val="Hyperlink"/>
    <w:uiPriority w:val="99"/>
    <w:rsid w:val="00326CA2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326CA2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2E2C6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2E2C61"/>
    <w:pPr>
      <w:spacing w:line="240" w:lineRule="auto"/>
    </w:pPr>
    <w:rPr>
      <w:sz w:val="20"/>
      <w:szCs w:val="20"/>
    </w:rPr>
  </w:style>
  <w:style w:type="character" w:styleId="CommentaireCar" w:customStyle="1">
    <w:name w:val="Commentaire Car"/>
    <w:basedOn w:val="Policepardfaut"/>
    <w:link w:val="Commentaire"/>
    <w:uiPriority w:val="99"/>
    <w:rsid w:val="002E2C6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E2C61"/>
    <w:rPr>
      <w:b/>
      <w:bCs/>
    </w:rPr>
  </w:style>
  <w:style w:type="character" w:styleId="ObjetducommentaireCar" w:customStyle="1">
    <w:name w:val="Objet du commentaire Car"/>
    <w:basedOn w:val="CommentaireCar"/>
    <w:link w:val="Objetducommentaire"/>
    <w:uiPriority w:val="99"/>
    <w:semiHidden/>
    <w:rsid w:val="002E2C61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D1439D"/>
    <w:pPr>
      <w:spacing w:after="0" w:line="240" w:lineRule="auto"/>
    </w:pPr>
  </w:style>
  <w:style w:type="character" w:styleId="Mentionnonrsolue">
    <w:name w:val="Unresolved Mention"/>
    <w:basedOn w:val="Policepardfaut"/>
    <w:uiPriority w:val="99"/>
    <w:semiHidden/>
    <w:unhideWhenUsed/>
    <w:rsid w:val="00B258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6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image" Target="media/image1.jpeg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mailto:bruxelles-capitale@croix-rouge.be" TargetMode="Externa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oter" Target="footer1.xm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Relationship Type="http://schemas.openxmlformats.org/officeDocument/2006/relationships/header" Target="header.xml" Id="R6c496105bf764cdb" /><Relationship Type="http://schemas.openxmlformats.org/officeDocument/2006/relationships/header" Target="header2.xml" Id="Rad2d139b87aa4fd4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5327E96D4A2E4F867A23BAC43BF2EC" ma:contentTypeVersion="15" ma:contentTypeDescription="Crée un document." ma:contentTypeScope="" ma:versionID="ea8a9149f489ea86f4e46e109b59c92f">
  <xsd:schema xmlns:xsd="http://www.w3.org/2001/XMLSchema" xmlns:xs="http://www.w3.org/2001/XMLSchema" xmlns:p="http://schemas.microsoft.com/office/2006/metadata/properties" xmlns:ns2="df9aa56b-43c7-40e5-87a4-5f55481c9d1e" xmlns:ns3="dc9ea6e8-5a6b-4c06-92f3-ed8d9ab30f0a" targetNamespace="http://schemas.microsoft.com/office/2006/metadata/properties" ma:root="true" ma:fieldsID="598067de90f1b1c361cce2f6922cfe40" ns2:_="" ns3:_="">
    <xsd:import namespace="df9aa56b-43c7-40e5-87a4-5f55481c9d1e"/>
    <xsd:import namespace="dc9ea6e8-5a6b-4c06-92f3-ed8d9ab30f0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9aa56b-43c7-40e5-87a4-5f55481c9d1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ba547661-8b22-4d67-9baa-45d9c76f6d66}" ma:internalName="TaxCatchAll" ma:showField="CatchAllData" ma:web="df9aa56b-43c7-40e5-87a4-5f55481c9d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ea6e8-5a6b-4c06-92f3-ed8d9ab30f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Balises d’images" ma:readOnly="false" ma:fieldId="{5cf76f15-5ced-4ddc-b409-7134ff3c332f}" ma:taxonomyMulti="true" ma:sspId="1e44aeb6-836d-4ac8-81cf-2398a4f625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c9ea6e8-5a6b-4c06-92f3-ed8d9ab30f0a">
      <Terms xmlns="http://schemas.microsoft.com/office/infopath/2007/PartnerControls"/>
    </lcf76f155ced4ddcb4097134ff3c332f>
    <TaxCatchAll xmlns="df9aa56b-43c7-40e5-87a4-5f55481c9d1e" xsi:nil="true"/>
  </documentManagement>
</p:properties>
</file>

<file path=customXml/itemProps1.xml><?xml version="1.0" encoding="utf-8"?>
<ds:datastoreItem xmlns:ds="http://schemas.openxmlformats.org/officeDocument/2006/customXml" ds:itemID="{85C439A1-47FD-4E05-A0F9-71218F1DB5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46087A5-EF53-43EA-B17E-89CAA55680FF}"/>
</file>

<file path=customXml/itemProps3.xml><?xml version="1.0" encoding="utf-8"?>
<ds:datastoreItem xmlns:ds="http://schemas.openxmlformats.org/officeDocument/2006/customXml" ds:itemID="{06A45E4E-6B20-42AA-ABFC-8C73C4712B7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E63F491-35B6-4295-B40C-C596B5916831}">
  <ds:schemaRefs>
    <ds:schemaRef ds:uri="http://schemas.microsoft.com/office/2006/metadata/properties"/>
    <ds:schemaRef ds:uri="http://schemas.microsoft.com/office/infopath/2007/PartnerControls"/>
    <ds:schemaRef ds:uri="bc54a345-632e-4174-aa5c-a4c6fb46f61a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Olivier STANDAERT</dc:creator>
  <lastModifiedBy>Helena Polomik</lastModifiedBy>
  <revision>22</revision>
  <lastPrinted>2020-02-18T16:00:00.0000000Z</lastPrinted>
  <dcterms:created xsi:type="dcterms:W3CDTF">2023-10-13T06:56:00.0000000Z</dcterms:created>
  <dcterms:modified xsi:type="dcterms:W3CDTF">2024-03-20T08:16:03.5868214Z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0x0101006DE83368B1071A49B0DDE00E57B834B7</vt:lpwstr>
  </property>
  <property fmtid="{D5CDD505-2E9C-101B-9397-08002B2CF9AE}" pid="3" name="MediaServiceImageTags">
    <vt:lpwstr/>
  </property>
</Properties>
</file>